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F9" w:rsidRPr="00721D52" w:rsidRDefault="00512DF9" w:rsidP="00721D52">
      <w:pPr>
        <w:pStyle w:val="DTextText"/>
        <w:spacing w:before="0" w:after="0"/>
        <w:ind w:firstLine="720"/>
        <w:jc w:val="center"/>
        <w:rPr>
          <w:b/>
          <w:u w:val="single"/>
        </w:rPr>
      </w:pPr>
      <w:r w:rsidRPr="00721D52">
        <w:rPr>
          <w:b/>
          <w:u w:val="single"/>
        </w:rPr>
        <w:t>РАСПРОСТРАНЕНИЕ ВАХХАБИЗМА В РОССИИ</w:t>
      </w:r>
    </w:p>
    <w:p w:rsidR="00512DF9" w:rsidRPr="00512DF9" w:rsidRDefault="00512DF9" w:rsidP="00CD0A93">
      <w:pPr>
        <w:pStyle w:val="DTextText"/>
        <w:spacing w:before="0" w:after="0"/>
        <w:ind w:firstLine="720"/>
      </w:pPr>
      <w:r>
        <w:t xml:space="preserve">Силантьев Роман Анатольевич, доцент </w:t>
      </w:r>
      <w:r w:rsidR="00721D52">
        <w:t xml:space="preserve">кафедры мировой культуры </w:t>
      </w:r>
      <w:r>
        <w:t xml:space="preserve">МГЛУ, к.и.н. </w:t>
      </w:r>
      <w:hyperlink r:id="rId6" w:history="1">
        <w:r w:rsidRPr="003F0ED0">
          <w:rPr>
            <w:rStyle w:val="a8"/>
            <w:lang w:val="en-US"/>
          </w:rPr>
          <w:t>rsilantiev</w:t>
        </w:r>
        <w:r w:rsidRPr="00512DF9">
          <w:rPr>
            <w:rStyle w:val="a8"/>
          </w:rPr>
          <w:t>@</w:t>
        </w:r>
        <w:r w:rsidRPr="003F0ED0">
          <w:rPr>
            <w:rStyle w:val="a8"/>
            <w:lang w:val="en-US"/>
          </w:rPr>
          <w:t>mail</w:t>
        </w:r>
        <w:r w:rsidRPr="00512DF9">
          <w:rPr>
            <w:rStyle w:val="a8"/>
          </w:rPr>
          <w:t>.</w:t>
        </w:r>
        <w:r w:rsidRPr="003F0ED0">
          <w:rPr>
            <w:rStyle w:val="a8"/>
            <w:lang w:val="en-US"/>
          </w:rPr>
          <w:t>ru</w:t>
        </w:r>
      </w:hyperlink>
    </w:p>
    <w:p w:rsidR="00512DF9" w:rsidRDefault="00512DF9" w:rsidP="00CD0A93">
      <w:pPr>
        <w:pStyle w:val="DTextText"/>
        <w:spacing w:before="0" w:after="0"/>
        <w:ind w:firstLine="720"/>
      </w:pPr>
      <w:r w:rsidRPr="00512DF9">
        <w:t>8-926-225-93-74</w:t>
      </w:r>
    </w:p>
    <w:p w:rsidR="004E002D" w:rsidRPr="004E002D" w:rsidRDefault="004E002D" w:rsidP="00CD0A93">
      <w:pPr>
        <w:pStyle w:val="DTextText"/>
        <w:spacing w:before="0" w:after="0"/>
        <w:ind w:firstLine="720"/>
        <w:rPr>
          <w:b/>
        </w:rPr>
      </w:pPr>
      <w:r w:rsidRPr="004E002D">
        <w:rPr>
          <w:b/>
        </w:rPr>
        <w:t>Ключевые слова: ислам, ваххабизм, экстремизм, профилактика терроризма</w:t>
      </w:r>
    </w:p>
    <w:p w:rsidR="00512DF9" w:rsidRDefault="00512DF9" w:rsidP="00CD0A93">
      <w:pPr>
        <w:pStyle w:val="DTextText"/>
        <w:spacing w:before="0" w:after="0"/>
        <w:ind w:firstLine="720"/>
      </w:pPr>
      <w:r>
        <w:t>В статье дается очерк истории распространения в России группировок радикального ислама, совокупно именуемых ваххабитскими, а также дается характеристика их идеологии, методов работы и особенностям взаимодействия со структурами традиционных мусульман. Автор также дает оценку попыткам властей России бороться с этим течением.</w:t>
      </w:r>
    </w:p>
    <w:p w:rsidR="00512DF9" w:rsidRDefault="00512DF9" w:rsidP="00CD0A93">
      <w:pPr>
        <w:pStyle w:val="DTextText"/>
        <w:spacing w:before="0" w:after="0"/>
        <w:ind w:firstLine="720"/>
      </w:pPr>
    </w:p>
    <w:p w:rsidR="00512DF9" w:rsidRDefault="00512DF9" w:rsidP="00CD0A93">
      <w:pPr>
        <w:pStyle w:val="DTextText"/>
        <w:spacing w:before="0" w:after="0"/>
        <w:ind w:firstLine="720"/>
        <w:rPr>
          <w:lang w:val="en-US"/>
        </w:rPr>
      </w:pPr>
      <w:r>
        <w:rPr>
          <w:lang w:val="en-US"/>
        </w:rPr>
        <w:t xml:space="preserve">In this article represents the history of spreading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>
        <w:rPr>
          <w:lang w:val="en-US"/>
        </w:rPr>
        <w:t xml:space="preserve"> radical Islam groups, also known as Wahhabi movement groups, its ideology, methods of work and specifics of relationship win traditional Muslim spiritual boards. Author also </w:t>
      </w:r>
      <w:r w:rsidR="009C3226" w:rsidRPr="009C3226">
        <w:rPr>
          <w:color w:val="000000"/>
          <w:szCs w:val="24"/>
        </w:rPr>
        <w:t>evaluat</w:t>
      </w:r>
      <w:r w:rsidR="009C3226" w:rsidRPr="009C3226">
        <w:rPr>
          <w:color w:val="000000"/>
          <w:szCs w:val="24"/>
          <w:lang w:val="en-US"/>
        </w:rPr>
        <w:t>es</w:t>
      </w:r>
      <w:r w:rsidR="009C3226">
        <w:rPr>
          <w:rFonts w:ascii="Arial" w:hAnsi="Arial" w:cs="Arial"/>
          <w:color w:val="000000"/>
          <w:sz w:val="15"/>
          <w:szCs w:val="15"/>
          <w:lang w:val="en-US"/>
        </w:rPr>
        <w:t xml:space="preserve"> </w:t>
      </w:r>
      <w:r>
        <w:rPr>
          <w:lang w:val="en-US"/>
        </w:rPr>
        <w:t>the antiradical struggle of Russian government.</w:t>
      </w:r>
    </w:p>
    <w:p w:rsidR="00512DF9" w:rsidRPr="00512DF9" w:rsidRDefault="00512DF9" w:rsidP="00CD0A93">
      <w:pPr>
        <w:pStyle w:val="DTextText"/>
        <w:spacing w:before="0" w:after="0"/>
        <w:ind w:firstLine="720"/>
        <w:rPr>
          <w:lang w:val="en-US"/>
        </w:rPr>
      </w:pPr>
      <w:r>
        <w:rPr>
          <w:lang w:val="en-US"/>
        </w:rPr>
        <w:t xml:space="preserve">  </w:t>
      </w:r>
      <w:r w:rsidRPr="00512DF9">
        <w:rPr>
          <w:lang w:val="en-US"/>
        </w:rPr>
        <w:t xml:space="preserve"> </w:t>
      </w:r>
    </w:p>
    <w:p w:rsidR="00512DF9" w:rsidRPr="00512DF9" w:rsidRDefault="00512DF9" w:rsidP="00CD0A93">
      <w:pPr>
        <w:pStyle w:val="DTextText"/>
        <w:spacing w:before="0" w:after="0"/>
        <w:ind w:firstLine="720"/>
        <w:rPr>
          <w:lang w:val="en-US"/>
        </w:rPr>
      </w:pPr>
    </w:p>
    <w:p w:rsidR="00512DF9" w:rsidRPr="00512DF9" w:rsidRDefault="00512DF9" w:rsidP="00CD0A93">
      <w:pPr>
        <w:pStyle w:val="DTextText"/>
        <w:spacing w:before="0" w:after="0"/>
        <w:ind w:firstLine="720"/>
        <w:rPr>
          <w:lang w:val="en-US"/>
        </w:rPr>
      </w:pPr>
    </w:p>
    <w:p w:rsidR="00512DF9" w:rsidRPr="00512DF9" w:rsidRDefault="00512DF9" w:rsidP="00512DF9">
      <w:pPr>
        <w:pStyle w:val="DTextText"/>
        <w:spacing w:before="0" w:after="0"/>
        <w:ind w:firstLine="720"/>
        <w:jc w:val="center"/>
        <w:rPr>
          <w:u w:val="single"/>
          <w:lang w:val="en-US"/>
        </w:rPr>
      </w:pPr>
      <w:r w:rsidRPr="00512DF9">
        <w:rPr>
          <w:u w:val="single"/>
        </w:rPr>
        <w:t>Идеология</w:t>
      </w:r>
      <w:r w:rsidRPr="00512DF9">
        <w:rPr>
          <w:u w:val="single"/>
          <w:lang w:val="en-US"/>
        </w:rPr>
        <w:t xml:space="preserve"> </w:t>
      </w:r>
      <w:r w:rsidRPr="00512DF9">
        <w:rPr>
          <w:u w:val="single"/>
        </w:rPr>
        <w:t>ваххабизма</w:t>
      </w:r>
    </w:p>
    <w:p w:rsidR="00CD0A93" w:rsidRDefault="00512DF9" w:rsidP="00CD0A93">
      <w:pPr>
        <w:pStyle w:val="DTextText"/>
        <w:spacing w:before="0" w:after="0"/>
        <w:ind w:firstLine="720"/>
      </w:pPr>
      <w:r>
        <w:t>Н</w:t>
      </w:r>
      <w:r w:rsidR="00CD0A93">
        <w:t>аиболее</w:t>
      </w:r>
      <w:r w:rsidR="00CD0A93" w:rsidRPr="00512DF9">
        <w:rPr>
          <w:lang w:val="en-US"/>
        </w:rPr>
        <w:t xml:space="preserve"> </w:t>
      </w:r>
      <w:r w:rsidR="00CD0A93">
        <w:t>серьезным</w:t>
      </w:r>
      <w:r w:rsidR="00CD0A93" w:rsidRPr="00512DF9">
        <w:rPr>
          <w:lang w:val="en-US"/>
        </w:rPr>
        <w:t xml:space="preserve"> </w:t>
      </w:r>
      <w:r w:rsidR="00CD0A93">
        <w:t>идеологическим</w:t>
      </w:r>
      <w:r w:rsidR="00CD0A93" w:rsidRPr="00512DF9">
        <w:rPr>
          <w:lang w:val="en-US"/>
        </w:rPr>
        <w:t xml:space="preserve"> </w:t>
      </w:r>
      <w:r w:rsidR="00CD0A93">
        <w:t>вызовом</w:t>
      </w:r>
      <w:r w:rsidR="00CD0A93" w:rsidRPr="00512DF9">
        <w:rPr>
          <w:lang w:val="en-US"/>
        </w:rPr>
        <w:t xml:space="preserve"> </w:t>
      </w:r>
      <w:r w:rsidR="00CD0A93">
        <w:t>целостности</w:t>
      </w:r>
      <w:r w:rsidR="00CD0A93" w:rsidRPr="00512DF9">
        <w:rPr>
          <w:lang w:val="en-US"/>
        </w:rPr>
        <w:t xml:space="preserve"> </w:t>
      </w:r>
      <w:r w:rsidR="00CD0A93">
        <w:t>российского</w:t>
      </w:r>
      <w:r w:rsidR="00CD0A93" w:rsidRPr="00512DF9">
        <w:rPr>
          <w:lang w:val="en-US"/>
        </w:rPr>
        <w:t xml:space="preserve"> </w:t>
      </w:r>
      <w:r w:rsidR="00CD0A93">
        <w:t>ислама</w:t>
      </w:r>
      <w:r w:rsidR="00CD0A93" w:rsidRPr="00512DF9">
        <w:rPr>
          <w:lang w:val="en-US"/>
        </w:rPr>
        <w:t xml:space="preserve"> </w:t>
      </w:r>
      <w:r w:rsidR="00CD0A93">
        <w:t>стала</w:t>
      </w:r>
      <w:r w:rsidR="00CD0A93" w:rsidRPr="00512DF9">
        <w:rPr>
          <w:lang w:val="en-US"/>
        </w:rPr>
        <w:t xml:space="preserve"> </w:t>
      </w:r>
      <w:r w:rsidR="00CD0A93">
        <w:t>вызов</w:t>
      </w:r>
      <w:r w:rsidR="00CD0A93" w:rsidRPr="00512DF9">
        <w:rPr>
          <w:lang w:val="en-US"/>
        </w:rPr>
        <w:t xml:space="preserve"> </w:t>
      </w:r>
      <w:r w:rsidR="00CD0A93">
        <w:t>радикального</w:t>
      </w:r>
      <w:r w:rsidR="00CD0A93" w:rsidRPr="00512DF9">
        <w:rPr>
          <w:lang w:val="en-US"/>
        </w:rPr>
        <w:t xml:space="preserve"> </w:t>
      </w:r>
      <w:r w:rsidR="00CD0A93">
        <w:t>ислама</w:t>
      </w:r>
      <w:r w:rsidR="00CD0A93" w:rsidRPr="00512DF9">
        <w:rPr>
          <w:lang w:val="en-US"/>
        </w:rPr>
        <w:t xml:space="preserve">, </w:t>
      </w:r>
      <w:r w:rsidR="00CD0A93">
        <w:t>который исламоведы называют салафизмом или «чистым исламом», а традиционные мусульманские лидеры – ваххабизмом</w:t>
      </w:r>
      <w:r w:rsidR="00CD0A93">
        <w:rPr>
          <w:rStyle w:val="a3"/>
        </w:rPr>
        <w:endnoteReference w:id="1"/>
      </w:r>
      <w:r w:rsidR="00CD0A93">
        <w:t>.</w:t>
      </w:r>
    </w:p>
    <w:p w:rsidR="00CD0A93" w:rsidRDefault="00CD0A93" w:rsidP="00CD0A93">
      <w:pPr>
        <w:pStyle w:val="DTextText"/>
        <w:spacing w:before="0" w:after="0"/>
        <w:ind w:firstLine="720"/>
      </w:pPr>
      <w:r>
        <w:t xml:space="preserve">История салафизма началась в </w:t>
      </w:r>
      <w:r>
        <w:rPr>
          <w:lang w:val="en-US"/>
        </w:rPr>
        <w:t>XVIII</w:t>
      </w:r>
      <w:r>
        <w:t xml:space="preserve"> веке, когда ханбалитский проповедник Мухаммед ибн Абд аль-Ваххаб провозгласил, что ислам после смерти пророка Мухаммеда был извращен и поэтому необходимо вернуться к истокам. Новое течение по отчеству своего основателя получило название ваххабизма – ведь называть его мухаммадизмом было бы крайне некорректно. Главной чертой нового течения стало крайне буквалистское и примитивное толкование Корана, породившие отрицание значительной части мусульманской вероучительной литературы, а также целого ряда догматов и обрядов, определенных как «бида» - запрещенные нововведения. Опираясь на свое видение Корана, ваххабиты антропоморфизировали Аллаха, запретили почитание умерших в любой форме и объявили целый ряд направлений ислама еретическим, приравняв их последователей к «неверным»</w:t>
      </w:r>
      <w:r>
        <w:rPr>
          <w:rStyle w:val="a3"/>
        </w:rPr>
        <w:endnoteReference w:id="2"/>
      </w:r>
      <w:r>
        <w:t>. Особую ненависть у ваххабитов вызывали шииты и суфии, практиковавшие почитание святых мест, полумистические формы богослужений и аскетизм</w:t>
      </w:r>
      <w:r>
        <w:rPr>
          <w:rStyle w:val="a3"/>
        </w:rPr>
        <w:endnoteReference w:id="3"/>
      </w:r>
      <w:r>
        <w:t>.</w:t>
      </w:r>
    </w:p>
    <w:p w:rsidR="00CD0A93" w:rsidRDefault="00CD0A93" w:rsidP="00CD0A93">
      <w:pPr>
        <w:pStyle w:val="DTextText"/>
        <w:spacing w:before="0" w:after="0"/>
        <w:ind w:firstLine="720"/>
      </w:pPr>
      <w:r>
        <w:t xml:space="preserve">В начале </w:t>
      </w:r>
      <w:r>
        <w:rPr>
          <w:lang w:val="en-US"/>
        </w:rPr>
        <w:t>XIX</w:t>
      </w:r>
      <w:r>
        <w:t xml:space="preserve"> веке ваххабиты захватили Мекку и Медину, нанеся этим городам немалый урон. Ими была осквернена Кааба, полностью уничтожена могила матери пророка Мухаммеда</w:t>
      </w:r>
      <w:r>
        <w:rPr>
          <w:rStyle w:val="a4"/>
        </w:rPr>
        <w:footnoteReference w:id="1"/>
      </w:r>
      <w:r>
        <w:t>, разграблена сокровищница Запретной мечети. Со временем ваххабиты стали считать «неверным» всех не принадлежащих к этому течению, что позволяло им оправдывать грабежи направляющихся в Мекку паломников. В ответ на бесчинства ваххабитов власти Османской империи, а впоследствии и многие лидеры традиционного ислама объявили это течение продуктом диверсии английских спецслужб, направленным на ослабление всего исламского мира</w:t>
      </w:r>
      <w:r>
        <w:rPr>
          <w:rStyle w:val="a3"/>
        </w:rPr>
        <w:endnoteReference w:id="4"/>
      </w:r>
      <w:r>
        <w:t>.</w:t>
      </w:r>
    </w:p>
    <w:p w:rsidR="00CD0A93" w:rsidRDefault="00CD0A93" w:rsidP="00CD0A93">
      <w:pPr>
        <w:pStyle w:val="DTextText"/>
        <w:spacing w:before="0" w:after="0"/>
        <w:ind w:firstLine="720"/>
      </w:pPr>
      <w:r>
        <w:t xml:space="preserve">В 1925 году в результате слияния королевства Хиджаз и султаната Нежд было образовано Королевство Саудовская Аравия, официальной религией которой стал ваххабизм. Экономический расцвет Саудовской Аравии позволил ее правящей династии начать экспорт салафизма в соседние регионы, а впоследствии и в более отдаленные страны. К 2000 году это направление ислама в той или иной форме распространилось по </w:t>
      </w:r>
      <w:r>
        <w:lastRenderedPageBreak/>
        <w:t>всему миру и стало доминировать также в Объединенных Арабских Эмиратах, Кувейте, Катаре и Судане.</w:t>
      </w:r>
    </w:p>
    <w:p w:rsidR="00CD0A93" w:rsidRDefault="00CD0A93" w:rsidP="00CD0A93">
      <w:pPr>
        <w:pStyle w:val="DTextText"/>
        <w:spacing w:before="0" w:after="0"/>
        <w:ind w:firstLine="720"/>
      </w:pPr>
      <w:r>
        <w:t>Новые реалии жизни привели к формированию политической доктрины салафизма. Ее отличительными особенностями стали непримиримость к гражданскому светскому обществу и стремление к замене его исламским, устроенным по законам шариата, недопустимость раздельного существования религии и государства, противопоставление исламского мира остальным цивилизационным моделям, отрицание всех неисламских законов. При этом методы работы салафитов характеризовались исключительной гибкостью, допускающей тактические компромиссы и союзы с идеологически враждебными силами</w:t>
      </w:r>
      <w:r>
        <w:rPr>
          <w:rStyle w:val="a3"/>
        </w:rPr>
        <w:endnoteReference w:id="5"/>
      </w:r>
      <w:r>
        <w:t>.</w:t>
      </w:r>
    </w:p>
    <w:p w:rsidR="00CD0A93" w:rsidRPr="002555BD" w:rsidRDefault="00CD0A93" w:rsidP="00CD0A93">
      <w:pPr>
        <w:pStyle w:val="DTextText"/>
        <w:spacing w:before="0" w:after="0"/>
        <w:ind w:firstLine="720"/>
        <w:rPr>
          <w:szCs w:val="24"/>
        </w:rPr>
      </w:pPr>
      <w:r w:rsidRPr="002555BD">
        <w:rPr>
          <w:szCs w:val="24"/>
        </w:rPr>
        <w:t xml:space="preserve">Примечательной чертой вероучения </w:t>
      </w:r>
      <w:r>
        <w:rPr>
          <w:szCs w:val="24"/>
        </w:rPr>
        <w:t>большинства салафитов</w:t>
      </w:r>
      <w:r w:rsidRPr="002555BD">
        <w:rPr>
          <w:szCs w:val="24"/>
        </w:rPr>
        <w:t xml:space="preserve"> являлось их крайне отрицательное отношение к христианам и иудеям, которых они отнюдь не отождествляли с кораническими «людьми Книги».</w:t>
      </w:r>
      <w:r w:rsidRPr="002555BD">
        <w:rPr>
          <w:color w:val="000000"/>
          <w:szCs w:val="24"/>
        </w:rPr>
        <w:t xml:space="preserve"> «Историческое христианство, сложившееся в рамках Римской империи, не является единобожием авраамических пророков, а представляет собой митраизм  в библейской редакции с заимствованием библейской терминологии. Так, мифологический образ церковного Христа не имеет  практически никакой связи  с реальным  Иисусом – завершителем адамического цикла, пророком монотеизма и мессией, возглавившим зелотское сопротивление Кесарю. Церковный Христос – это Ормузд, сыновняя ипостась в митраистско-манихейской «Троице». Это фундаментальная нестыковка и подмена, лежащая в основе ложного выведения христианства из Торы, определяет и практическую сторону конфликта», -</w:t>
      </w:r>
      <w:r>
        <w:rPr>
          <w:color w:val="000000"/>
          <w:szCs w:val="24"/>
        </w:rPr>
        <w:t xml:space="preserve"> так, например, </w:t>
      </w:r>
      <w:r w:rsidRPr="002555B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излагал салафитское понимание христианства «шиитский мыслитель» Гейдар Джемаль</w:t>
      </w:r>
      <w:r>
        <w:rPr>
          <w:rStyle w:val="a3"/>
          <w:color w:val="000000"/>
          <w:szCs w:val="24"/>
        </w:rPr>
        <w:endnoteReference w:id="6"/>
      </w:r>
      <w:r w:rsidRPr="002555BD">
        <w:rPr>
          <w:color w:val="000000"/>
          <w:szCs w:val="24"/>
        </w:rPr>
        <w:t>.</w:t>
      </w:r>
    </w:p>
    <w:p w:rsidR="00CD0A93" w:rsidRDefault="00CD0A93" w:rsidP="00CD0A93">
      <w:pPr>
        <w:pStyle w:val="DTextText"/>
        <w:spacing w:before="0" w:after="0"/>
        <w:ind w:firstLine="720"/>
      </w:pPr>
      <w:r>
        <w:t>Распространение салафизма вызвало серьезные внутренние конфликты  в целом ряде стран, в некоторых случаях спровоцировавшие гражданские войны. Наиболее уязвимыми перед ваххабизмом оказались исламские сообщества с низким уровнем религиозной грамотности. В то же время Советский Союз, считавшийся одной из первоочередных целей «экспортной программы», долгое время был защищен от ее эмиссаров «железным занавесом» и его спецслужбы отмечали лишь единичные всплески экстремизма среди мусульман</w:t>
      </w:r>
      <w:r>
        <w:rPr>
          <w:rStyle w:val="a3"/>
        </w:rPr>
        <w:endnoteReference w:id="7"/>
      </w:r>
      <w:r>
        <w:t>.</w:t>
      </w:r>
    </w:p>
    <w:p w:rsidR="00CD0A93" w:rsidRDefault="00CD0A93" w:rsidP="00CD0A93">
      <w:pPr>
        <w:pStyle w:val="DTextText"/>
        <w:spacing w:before="0" w:after="0"/>
        <w:ind w:firstLine="720"/>
      </w:pPr>
      <w:r>
        <w:t>Ситуация кардинально изменилась в конце 80-х годов, когда перестройка ослабила внешние границы страны и на ее территорию через Афганистан проникли первые ваххабитские амиры, основавшие свои ячейки в Таджикистане и Ферганской долине</w:t>
      </w:r>
      <w:r>
        <w:rPr>
          <w:rStyle w:val="a3"/>
        </w:rPr>
        <w:endnoteReference w:id="8"/>
      </w:r>
      <w:r>
        <w:t>. Комитет государственной безопасности, доживавший последнюю пятилетку, уже не имел возможностей завершить кампанию по локализации этого течения и в 1989 году ваххабиты появились на Северном Кавказе. Развитие «чистого ислама» шло исключительно быстрыми темпами</w:t>
      </w:r>
      <w:r>
        <w:rPr>
          <w:rStyle w:val="a3"/>
        </w:rPr>
        <w:endnoteReference w:id="9"/>
      </w:r>
      <w:r>
        <w:t>. Уже в 1990 году возникла проваххабитская Исламская партия возрождения, вокруг которой собрались наиболее радикальные мусульманские деятели, а в Таджикистане и Узбекистане тогда же были зафиксированы первые столкновения между ваххабитами и традиционалистами</w:t>
      </w:r>
      <w:r>
        <w:rPr>
          <w:rStyle w:val="a3"/>
        </w:rPr>
        <w:endnoteReference w:id="10"/>
      </w:r>
      <w:r>
        <w:t xml:space="preserve">. </w:t>
      </w:r>
    </w:p>
    <w:p w:rsidR="00CD0A93" w:rsidRDefault="00CD0A93" w:rsidP="00CD0A93">
      <w:pPr>
        <w:pStyle w:val="a5"/>
        <w:ind w:right="45" w:firstLine="720"/>
      </w:pPr>
      <w:r>
        <w:t>До 1994 года приоритетным регионом для функционеров «экспортной программы» являлась Средняя Азия,  однако и в России их деятельность приносила ощутимые результаты. В 1991 году саудовские благотворительные фонды предложили «бескорыстную» помощь ДУМЕС, однако их сотрудничество с этой структурой продлилось недолго. Через год муфтий Талгат Таджуддин отказался иметь какие-либо дела с арабскими «благотворителями», и они стали искать новых партнеров, появлению которых весьма поспособствовал раскол ДУМЕС.</w:t>
      </w:r>
    </w:p>
    <w:p w:rsidR="00CD0A93" w:rsidRDefault="00CD0A93" w:rsidP="00CD0A93">
      <w:pPr>
        <w:pStyle w:val="DTextText"/>
        <w:spacing w:before="0" w:after="0"/>
        <w:ind w:firstLine="720"/>
      </w:pPr>
      <w:r>
        <w:t xml:space="preserve">Особое внимание зарубежные фонды уделяли образовательным программам, призванным воспитать радикальных имамов и сформировать из них новую генерацию духовных лидеров. С 1989 года молодые мусульмане из республик Северного Кавказа, а впоследствии и из других российских регионов, сотнями отправлялись на учебу в зарубежные медресе в рамках арабских и турецких программ содействия возрождению российского ислама. Мусульманские централизованные структуры, испытывая острую </w:t>
      </w:r>
      <w:r>
        <w:lastRenderedPageBreak/>
        <w:t>потребность в образованном духовенстве, поддерживали такую практику, обычно выбирая учебные заведения, оплачивавшие своим студентам проезд, учебу, питание и проживание. В итоге большинство молодых людей попали в центры идеологической, а в некоторых случаях и комплексной подготовки «бойцов джихада». Некоторые из них не поддались на навязчивую агитацию и сохранили свои прежние убеждения, однако большинство согласилось на роль миссионеров «чистого» ислама. К середине 90-х годов сотни образованных и амбициозных радикалов начали возвращаться в Россию, формируя костяк салафитского движения</w:t>
      </w:r>
      <w:r>
        <w:rPr>
          <w:rStyle w:val="a3"/>
        </w:rPr>
        <w:endnoteReference w:id="11"/>
      </w:r>
      <w:r>
        <w:t>.</w:t>
      </w:r>
    </w:p>
    <w:p w:rsidR="00CD0A93" w:rsidRDefault="00CD0A93" w:rsidP="00CD0A93">
      <w:pPr>
        <w:pStyle w:val="DTextText"/>
        <w:spacing w:before="0" w:after="0"/>
        <w:ind w:firstLine="720"/>
      </w:pPr>
      <w:r>
        <w:t>Сходные процессы шли и в самой России. ДУМ РТ, Региональное ДУМ Ульяновска и Ульяновской области, ДУМ Оренбургской области – Бугурусланский муфтият открыли собственные медресе, преподавание в которых осуществляли в основном арабы с сомнительной репутацией. В 1993 и 1995 годах были основаны медресе «Йолдыз» в Набережных Челнах и «Аль-Фуркан» в Бугуруслане, получившие печальную известность осенью 1999 года.  С 1995 года в Дагестане и Чечне стали создаваться лагеря по комплексной (боевой и идеологической) подготовке боевиков, вербовавшие людей по всей стране</w:t>
      </w:r>
      <w:r>
        <w:rPr>
          <w:rStyle w:val="a3"/>
        </w:rPr>
        <w:endnoteReference w:id="12"/>
      </w:r>
      <w:r>
        <w:t>. Расцвет их деятельности пришелся на 1997-1999 гг., когда ставшая фактически независимой Чечня попала под контроль исламских радикалов.</w:t>
      </w:r>
    </w:p>
    <w:p w:rsidR="00CD0A93" w:rsidRDefault="00CD0A93" w:rsidP="00CD0A93">
      <w:pPr>
        <w:pStyle w:val="DTextText"/>
        <w:spacing w:before="0" w:after="0"/>
        <w:ind w:firstLine="720"/>
      </w:pPr>
      <w:r>
        <w:t>Миссионерская работа проводилась и среди действующего мусульманского духовенства. В первой половине 90-х годов многие муфтии и имамы были приглашены в страны Ближнего Востока, где им предложили весьма выгодное в финансовом плане сотрудничество. Некоторые из них согласились, что позволило ваххабитам значительно ускорить свою экспансию. Особое внимание уделялось также прозелитизму среди этнических христиан, которым отводилась роль наиболее надежного и боеспособного звена первичных ячеек-джамаатов</w:t>
      </w:r>
      <w:r>
        <w:rPr>
          <w:rStyle w:val="a3"/>
        </w:rPr>
        <w:endnoteReference w:id="13"/>
      </w:r>
      <w:r>
        <w:t>.</w:t>
      </w:r>
    </w:p>
    <w:p w:rsidR="00CD0A93" w:rsidRDefault="00CD0A93" w:rsidP="00CD0A93">
      <w:pPr>
        <w:pStyle w:val="DTextText"/>
        <w:spacing w:before="0" w:after="0"/>
        <w:ind w:firstLine="720"/>
      </w:pPr>
      <w:r>
        <w:t>Прямая вербовка сторонников дублировалась кампанией по изданию многомиллионными тиражами и преимущественно бесплатного распространения экстремистской литературы. Особенно в этом деле преуспели фонд «Ибрагим бин Абдулазиз Аль Ибрагим» и издательство «Бадр», выпустившие десятки книг, интерпретирующие ислам с точки зрения салафизма. Подобные книги издавались под эгидой ВКЦДУМР, ДУМ РТ и ряда других духовных управлений</w:t>
      </w:r>
      <w:r>
        <w:rPr>
          <w:rStyle w:val="a3"/>
        </w:rPr>
        <w:endnoteReference w:id="14"/>
      </w:r>
      <w:r>
        <w:t>.</w:t>
      </w:r>
    </w:p>
    <w:p w:rsidR="00CD0A93" w:rsidRDefault="00CD0A93" w:rsidP="00CD0A93">
      <w:pPr>
        <w:pStyle w:val="Web"/>
        <w:spacing w:before="0" w:after="0"/>
        <w:ind w:left="0" w:right="0" w:firstLine="225"/>
        <w:jc w:val="center"/>
        <w:rPr>
          <w:color w:val="auto"/>
          <w:sz w:val="24"/>
          <w:u w:val="single"/>
        </w:rPr>
      </w:pPr>
    </w:p>
    <w:p w:rsidR="00CD0A93" w:rsidRDefault="00CD0A93" w:rsidP="00CD0A93">
      <w:pPr>
        <w:pStyle w:val="Web"/>
        <w:spacing w:before="0" w:after="0"/>
        <w:ind w:left="0" w:right="0" w:firstLine="225"/>
        <w:jc w:val="center"/>
        <w:rPr>
          <w:color w:val="auto"/>
          <w:sz w:val="24"/>
          <w:u w:val="single"/>
        </w:rPr>
      </w:pPr>
      <w:r>
        <w:rPr>
          <w:color w:val="auto"/>
          <w:sz w:val="24"/>
          <w:u w:val="single"/>
        </w:rPr>
        <w:t>Распространение ваххабизма на территории Кавказской уммы</w:t>
      </w:r>
    </w:p>
    <w:p w:rsidR="00CD0A93" w:rsidRDefault="00CD0A93" w:rsidP="00CD0A93">
      <w:pPr>
        <w:pStyle w:val="Web"/>
        <w:spacing w:before="0" w:after="0"/>
        <w:ind w:left="0" w:right="0" w:firstLine="225"/>
        <w:jc w:val="center"/>
        <w:rPr>
          <w:color w:val="auto"/>
          <w:sz w:val="24"/>
          <w:u w:val="single"/>
        </w:rPr>
      </w:pPr>
    </w:p>
    <w:p w:rsidR="00CD0A93" w:rsidRDefault="00CD0A93" w:rsidP="00CD0A93">
      <w:pPr>
        <w:pStyle w:val="DTextText"/>
        <w:spacing w:before="0" w:after="0"/>
        <w:ind w:firstLine="720"/>
      </w:pPr>
      <w:r>
        <w:t>Столь крупномасштабная деятельность салафитов не могла не сказаться на внутримусульманских отношениях. Первые конфликты между ваххабитами и салафитами были отмечены в 1990 году в Дагестане</w:t>
      </w:r>
      <w:r>
        <w:rPr>
          <w:rStyle w:val="a3"/>
        </w:rPr>
        <w:endnoteReference w:id="15"/>
      </w:r>
      <w:r>
        <w:t>. Эта республика, значительно опережавшая другие российские регионы по численности активного мусульманского населения, быстро избавилась от атеистического наследия коммунистического режима и первой приняла на себя удар воинствующих салафитов. В своей миссионерской работе они нашли поддержку эндемичных ваххабитов под руководством лидера Исламской партии возрождения Ахмада-кади Ахтаева.</w:t>
      </w:r>
    </w:p>
    <w:p w:rsidR="00CD0A93" w:rsidRDefault="00CD0A93" w:rsidP="00CD0A93">
      <w:pPr>
        <w:pStyle w:val="DTextText"/>
        <w:spacing w:before="0" w:after="0"/>
        <w:ind w:firstLine="720"/>
      </w:pPr>
      <w:r>
        <w:t>Произошедший в 1992 году раскол ДУМ Дагестана на небольшие национальные муфтияты резко ослабил традиционных мусульман и позволил салафитам беспрепятственно осуществлять свою деятельность. Их агрессивные методы работы, порицание многовековых обычаев и обрядов, привели к вооруженным столкновениям с традиционалистами, которые в 1991 –1995 годах были отмечены в Кизилюртовском и Казбековском районах, а также в самой Махачкале</w:t>
      </w:r>
      <w:r>
        <w:rPr>
          <w:rStyle w:val="a3"/>
        </w:rPr>
        <w:endnoteReference w:id="16"/>
      </w:r>
      <w:r>
        <w:t>.</w:t>
      </w:r>
    </w:p>
    <w:p w:rsidR="00CD0A93" w:rsidRDefault="00CD0A93" w:rsidP="00CD0A93">
      <w:pPr>
        <w:pStyle w:val="DTextText"/>
        <w:spacing w:before="0" w:after="0"/>
        <w:ind w:firstLine="720"/>
      </w:pPr>
      <w:r>
        <w:t>Главным препятствием экспансии салафитов в Дагестане оказалось возрождающееся суфийское движение, представленное тарикатами шазилийя, нашкбандийя и кадарийя. В 1996 году основной ареной борьбы между салафитами и тарикатистами стала так называемая Кадарская зона, в которую входили села Карамахи, Чабанмахи и Кадар Буйнакского района республики.</w:t>
      </w:r>
    </w:p>
    <w:p w:rsidR="00CD0A93" w:rsidRDefault="00CD0A93" w:rsidP="00CD0A93">
      <w:pPr>
        <w:pStyle w:val="DTextText"/>
        <w:spacing w:before="0" w:after="0"/>
        <w:ind w:firstLine="720"/>
      </w:pPr>
      <w:r>
        <w:lastRenderedPageBreak/>
        <w:t>В мае 1997 года в селе Чабанмахи произошло первое крупномасштабное столкновение между тарикатистами и ваххабитами, стоившее жизни двум жителям села</w:t>
      </w:r>
      <w:r>
        <w:rPr>
          <w:rStyle w:val="a3"/>
        </w:rPr>
        <w:endnoteReference w:id="17"/>
      </w:r>
      <w:r>
        <w:t>. Его спровоцировал митинг тарикатистов, требовавших изгнания из села ваххабитов как создающих «не</w:t>
      </w:r>
      <w:r>
        <w:softHyphen/>
        <w:t>терпимую обстановку по отно</w:t>
      </w:r>
      <w:r>
        <w:softHyphen/>
        <w:t>шению к людям, исповедующим нормальное направление исла</w:t>
      </w:r>
      <w:r>
        <w:softHyphen/>
        <w:t>ма». «Случившееся в селении Чабанмахи - результат того, что официальные власти Дагестана и России игнорировали предупреждение об опасности распространения фундаментального ислама»  - так прокомментировал случившееся заместитель муфтия Дагестана Ахмед Тагаев</w:t>
      </w:r>
      <w:r>
        <w:rPr>
          <w:rStyle w:val="a3"/>
        </w:rPr>
        <w:endnoteReference w:id="18"/>
      </w:r>
      <w:r>
        <w:t>.</w:t>
      </w:r>
    </w:p>
    <w:p w:rsidR="00CD0A93" w:rsidRDefault="00CD0A93" w:rsidP="00CD0A93">
      <w:pPr>
        <w:pStyle w:val="DTextText"/>
        <w:spacing w:before="0" w:after="0"/>
        <w:ind w:firstLine="720"/>
      </w:pPr>
      <w:r>
        <w:t>К весне 1998 года ваххабиты завершили процесс захвата власти Кадарской зоне, фактически образовав в ее пределах шариатское мини-государство. Финансовую поддержку кадарским джамаатам обеспечивали арабские фонды и организованные преступные группировки</w:t>
      </w:r>
      <w:r>
        <w:rPr>
          <w:rStyle w:val="a3"/>
        </w:rPr>
        <w:endnoteReference w:id="19"/>
      </w:r>
      <w:r>
        <w:t>, в то время как чеченские боевики снабжали их оружием. 24 мая 1998 года из сел с боем были изгнаны последние представители светской власти, причем в завязавшей перестрелке погибли двое сотрудников МВД. 5 июля 1998 года в селе Карамахи прошел съезд «Конгресса народов Чечни и Дагестана» на котором, по сообщению пресс-центра Госсовета и правительства Дагестана, «допускались антироссийские и антидагестанские выпады, раздавались призывы к свержению конституционного строя, а выступления «гостей» нельзя расценивать иначе как вмешательство во внутренние дела республики». Одновременно с карамахинским съездом представителей «Конгресса народов Чечни и Дагестана», объединяющего ваххабитские общины обеих республик, в Чечне, в районе Сержень-юрта, прошел смотр военной «миротворческой» бригады Конгресса. Смотр прошел в учебном центре по подготовке бойцов вооруженных сил Чеченской республики и командовал им полевой командир Хаттаб, кстати, женатый на уроженке села Карамахи</w:t>
      </w:r>
      <w:r>
        <w:rPr>
          <w:rStyle w:val="a3"/>
        </w:rPr>
        <w:endnoteReference w:id="20"/>
      </w:r>
      <w:r>
        <w:t>.</w:t>
      </w:r>
    </w:p>
    <w:p w:rsidR="00CD0A93" w:rsidRDefault="00CD0A93" w:rsidP="00CD0A93">
      <w:pPr>
        <w:pStyle w:val="DTextText"/>
        <w:spacing w:before="0" w:after="0"/>
        <w:ind w:firstLine="720"/>
      </w:pPr>
      <w:r>
        <w:rPr>
          <w:noProof/>
        </w:rPr>
        <w:t>Власти Дагестана, всерьез обеспокоенные развитием ситуации, пытались вести переговоры с мятежными селами, однако успеха в этом не достигли. Усугубляла ситуацию и позиция федерального центра, не желавшего вмешиваться в конфликт. 16 августа Кадарская зона была провозглашена «отдельной исламской территорией», живущей по законам шариата и не подчиняющейся российским властям</w:t>
      </w:r>
      <w:r>
        <w:rPr>
          <w:rStyle w:val="a3"/>
          <w:noProof/>
        </w:rPr>
        <w:endnoteReference w:id="21"/>
      </w:r>
      <w:r>
        <w:rPr>
          <w:noProof/>
        </w:rPr>
        <w:t xml:space="preserve">. Столь явный вызов российской государственности уже не мог более игнорироваться Москвой, тем более, что </w:t>
      </w:r>
      <w:r>
        <w:t>21 августа</w:t>
      </w:r>
      <w:r>
        <w:rPr>
          <w:b/>
        </w:rPr>
        <w:t xml:space="preserve"> </w:t>
      </w:r>
      <w:r>
        <w:t>в результате террористического акта погиб председатель ДУМ Дагестана Саид-Магомед Абубакаров, известный противник ваххабизма. Смерть муфтия всколыхнула республику, поставив ее перед реальной угрозой гражданской войны. Ни духовенство Дагестана, ни его светские власти не сомневались, что к этому теракту причастны ваххабиты</w:t>
      </w:r>
      <w:r>
        <w:rPr>
          <w:rStyle w:val="a3"/>
        </w:rPr>
        <w:endnoteReference w:id="22"/>
      </w:r>
      <w:r>
        <w:t>.</w:t>
      </w:r>
    </w:p>
    <w:p w:rsidR="00CD0A93" w:rsidRDefault="00CD0A93" w:rsidP="00CD0A93">
      <w:pPr>
        <w:ind w:firstLine="720"/>
        <w:jc w:val="both"/>
      </w:pPr>
      <w:r>
        <w:t>3 сентября исполняющий обязанности министра внутренних дел РФ Сергей Степашин посетил селение Карамахи. В ходе поездки он положительно отозвался о деятельности местных джамаатов и даже оказал им материальную помощь, чем внес немалое смятение в умы традиционных мусульман и властей Дагестана, оказавшихся в весьма щекотливом положении. Демарш Степашина сделал бессмысленной дальнейшую борьбу с кадарскими ваххабитами и дал им годичную передышку, которая была использована для укрепления сел и закупки тяжелого вооружения</w:t>
      </w:r>
      <w:r>
        <w:rPr>
          <w:rStyle w:val="a3"/>
        </w:rPr>
        <w:endnoteReference w:id="23"/>
      </w:r>
      <w:r>
        <w:t xml:space="preserve">. </w:t>
      </w:r>
    </w:p>
    <w:p w:rsidR="00CD0A93" w:rsidRDefault="00CD0A93" w:rsidP="00CD0A93">
      <w:pPr>
        <w:pStyle w:val="a5"/>
        <w:ind w:firstLine="720"/>
      </w:pPr>
      <w:r>
        <w:t xml:space="preserve">6 августа 1999 года банды полевых командиров Шамиля Басаева и Хаттаба пересекли границу Дагестана и захватили несколько сел Ботлихского района республики. Ваххабиты Кадарского анклава вступили в боевые действия на стороне чеченцев. После месячных боев боевики были выбиты с территории Дагестана, а села Кадарского анклава освобождены от ваххабитов. </w:t>
      </w:r>
    </w:p>
    <w:p w:rsidR="00CD0A93" w:rsidRDefault="00CD0A93" w:rsidP="00CD0A93">
      <w:pPr>
        <w:pStyle w:val="a5"/>
        <w:ind w:firstLine="720"/>
        <w:rPr>
          <w:noProof/>
        </w:rPr>
      </w:pPr>
      <w:r>
        <w:t xml:space="preserve">С этого момента власти Дагестана совместно с мусульманскими духовными лидерами начали полномасштабную кампанию по искоренению в республике радикального ислама, сумев в короткое время восстановить контроль над ситуацией в религиозной сфере. Все подозреваемые в симпатиях к салафизму были поставлены на учет в правоохранительных органах, а подозрительные общины закрыты. 16 сентября на </w:t>
      </w:r>
      <w:r>
        <w:lastRenderedPageBreak/>
        <w:t>сессии дагестанского парламента было объявлено о запрещении ваххабизма на территории Республики Дагестан</w:t>
      </w:r>
      <w:r>
        <w:rPr>
          <w:rStyle w:val="a3"/>
        </w:rPr>
        <w:endnoteReference w:id="24"/>
      </w:r>
      <w:r>
        <w:t>. Тем не менее ваххабитское подполье в республике сохранилось и до сих пор его активисты методично уничтожают членов дагестанского правительства и сотрудников правоохранительных органов</w:t>
      </w:r>
      <w:r>
        <w:rPr>
          <w:rStyle w:val="a3"/>
        </w:rPr>
        <w:endnoteReference w:id="25"/>
      </w:r>
      <w:r>
        <w:t xml:space="preserve">. </w:t>
      </w:r>
    </w:p>
    <w:p w:rsidR="00CD0A93" w:rsidRDefault="00CD0A93" w:rsidP="00CD0A93">
      <w:pPr>
        <w:pStyle w:val="DTextText"/>
        <w:spacing w:before="0" w:after="0"/>
        <w:ind w:firstLine="720"/>
      </w:pPr>
      <w:r>
        <w:t>Подводя итог, можно отметить, что деятельность ваххабитов в Дагестане стала катализатором вооруженного противостояния, нанесла серьезный урон целостности его исламского сообщества и усугубила существующие межэтнические трения. Большие потери от этого течения понесла только соседняя Чечня.</w:t>
      </w:r>
    </w:p>
    <w:p w:rsidR="00CD0A93" w:rsidRDefault="00CD0A93" w:rsidP="00CD0A93">
      <w:pPr>
        <w:pStyle w:val="DTextText"/>
        <w:spacing w:before="0" w:after="0"/>
        <w:ind w:firstLine="720"/>
      </w:pPr>
      <w:r>
        <w:t>В этой республике ваххабиты появились благодаря ее первому президенту Джохару Дудаеву, сделавшего ставку на зарубежные структуры в деле возрождения ислама. Его партнерами стали радикальные исламские организации «Братья мусульмане», «Джамаат Ислами», «Исламская молодежь» и целый ряд других</w:t>
      </w:r>
      <w:r>
        <w:rPr>
          <w:rStyle w:val="a3"/>
        </w:rPr>
        <w:endnoteReference w:id="26"/>
      </w:r>
      <w:r>
        <w:t>. С учетом того, что традиционные мусульманские организации Чечни находились в оппозиции Дудаеву и подвергались изощренным притеснениям, умма республики стала быстро радикализироваться.</w:t>
      </w:r>
    </w:p>
    <w:p w:rsidR="00CD0A93" w:rsidRDefault="00CD0A93" w:rsidP="00CD0A93">
      <w:pPr>
        <w:pStyle w:val="DTextText"/>
        <w:spacing w:before="0" w:after="0"/>
        <w:ind w:firstLine="720"/>
      </w:pPr>
      <w:r>
        <w:t>Процесс радикализации был значительно ускорен первой чеченской кампанией, которую Дудаев поспешил объявить джихадом. На помощь «чеченским братьям» пришли сотни наемников из Афганистана, стран Ближнего Востока и Магриба</w:t>
      </w:r>
      <w:r>
        <w:rPr>
          <w:rStyle w:val="a3"/>
        </w:rPr>
        <w:endnoteReference w:id="27"/>
      </w:r>
      <w:r>
        <w:t>. Среди них наибольшую известность получил полевой командир Эмир Хаттаб, предположительно иорданский араб</w:t>
      </w:r>
      <w:r>
        <w:rPr>
          <w:rStyle w:val="a3"/>
        </w:rPr>
        <w:endnoteReference w:id="28"/>
      </w:r>
      <w:r>
        <w:t>. После ряда удачных боевых операций он заслужил уважение ведущих лидеров боевиков и установил тесные связи с братьями Басаевыми. Как оказалось, он был не только наемным боевиком, но и ваххабитским амиром</w:t>
      </w:r>
      <w:r>
        <w:rPr>
          <w:rStyle w:val="a3"/>
        </w:rPr>
        <w:endnoteReference w:id="29"/>
      </w:r>
      <w:r>
        <w:t>.</w:t>
      </w:r>
    </w:p>
    <w:p w:rsidR="00CD0A93" w:rsidRDefault="00CD0A93" w:rsidP="00CD0A93">
      <w:pPr>
        <w:pStyle w:val="DTextText"/>
        <w:spacing w:before="0" w:after="0"/>
        <w:ind w:firstLine="720"/>
      </w:pPr>
      <w:r>
        <w:t>За два-три года усилиями Хаттаба и его единомышленников большинство чеченских лидеров стали рьяными приверженцами ваххабизма. Салафиты предлагали своим потенциальным последователям не только новую идеологию, но и значительные по местным меркам суммы денег. Сотни молодых чеченцев охотно поступили на обучение в ваххабитские лагеря комплексной подготовки, легализованные после Хасавюртовского мира. Наиболее известным среди них стал хаттабовский лагерь «Кавказ» в Сержень-Юртовском районе</w:t>
      </w:r>
      <w:r>
        <w:rPr>
          <w:rStyle w:val="a3"/>
        </w:rPr>
        <w:endnoteReference w:id="30"/>
      </w:r>
      <w:r>
        <w:t xml:space="preserve">.  </w:t>
      </w:r>
    </w:p>
    <w:p w:rsidR="00CD0A93" w:rsidRDefault="00CD0A93" w:rsidP="00CD0A93">
      <w:pPr>
        <w:pStyle w:val="DTextText"/>
        <w:spacing w:before="0" w:after="0"/>
        <w:ind w:firstLine="720"/>
      </w:pPr>
      <w:r>
        <w:t xml:space="preserve">Второй президент Чечни Аслан Масхадов и муфтий республики Ахмад Кадыров, оставшиеся едва ли не единственными противниками ваххабизма, с большой тревогой наблюдали за его стремительным развитием. Несмотря на свое формально высокое положение, они не имели достаточных сил, чтобы как-то повлиять на ситуацию. Любые попытки помешать ваххабитам приводили лишь к покушениям на президента и муфтия, которые стали ощущать себя вождями гонимого меньшинства. </w:t>
      </w:r>
    </w:p>
    <w:p w:rsidR="00CD0A93" w:rsidRDefault="00CD0A93" w:rsidP="00CD0A93">
      <w:pPr>
        <w:pStyle w:val="DTextText"/>
        <w:spacing w:before="0" w:after="0"/>
        <w:ind w:firstLine="720"/>
      </w:pPr>
      <w:r>
        <w:rPr>
          <w:noProof/>
        </w:rPr>
        <w:t xml:space="preserve">15 июля 1998 года боевики полевого командира Арби Бараева, известного последователя «чистого ислама», атаковали казармы масхадовского </w:t>
      </w:r>
      <w:r>
        <w:t>Гудермесского батальона национальной гвардии Чечни. Бой продолжался два дня и стоил жизни нескольким десяткам человек. Эта акция ознаменовала начало вооруженной фазы в противостоянии между ваххабитами и тарикатистами в Чечне. Исход этого противостояния был очевиден, и если бы в августе 1999 года салафитские полевые командиры не напали на соседний Дагестан, то через несколько лет традиционный ислам в Чечне просто перестал бы существовать</w:t>
      </w:r>
      <w:r>
        <w:rPr>
          <w:rStyle w:val="a3"/>
        </w:rPr>
        <w:endnoteReference w:id="31"/>
      </w:r>
      <w:r>
        <w:t xml:space="preserve">. </w:t>
      </w:r>
    </w:p>
    <w:p w:rsidR="00CD0A93" w:rsidRDefault="00CD0A93" w:rsidP="00CD0A93">
      <w:pPr>
        <w:pStyle w:val="DTextText"/>
        <w:spacing w:before="0" w:after="0"/>
        <w:ind w:firstLine="720"/>
      </w:pPr>
      <w:r>
        <w:t>Вторая чеченская кампания окончательно расколола чеченское общество на традиционалистов, принявших сторону федерального центра, и ваххабитов, к которым были отнесены все мятежные полевые командиры. При этом ряды ваххабитов значительно пополнились за счет людей, пострадавших в ходе военных действий или просто испытывавших ненависть к русским. Борьба с этим радикальным течением ведется до сих, однако не приносит никаких заметных плодов. Жертвами ваххабитов стали тысячи чеченцев, включая несколько десятков имамов и бывшего муфтия Чечни Ахмада Кадырова.</w:t>
      </w:r>
    </w:p>
    <w:p w:rsidR="00CD0A93" w:rsidRDefault="00CD0A93" w:rsidP="00CD0A93">
      <w:pPr>
        <w:pStyle w:val="DTextText"/>
        <w:spacing w:before="0" w:after="0"/>
        <w:ind w:firstLine="720"/>
      </w:pPr>
      <w:r>
        <w:lastRenderedPageBreak/>
        <w:t>В других северокавказских республиках экспансия «чистого ислама» оказалась не такой масштабной, как в Дагестане и Чечне. Республика Адыгея вообще смогла избежать этой проблемы, а в Ингушетии зарождавшееся салафитское движение было быстро локализовано совместными усилиями мусульманского духовенства и светских властей. Оставшиеся три республики – Карачаево-Черкесия, Кабардино-Балкария и Северная Осетия понесли от ваххабитов существенные потери, однако сумели маргинализировать это течение и приравнять его приверженцев к обычным бандитам</w:t>
      </w:r>
      <w:r>
        <w:rPr>
          <w:rStyle w:val="a3"/>
        </w:rPr>
        <w:endnoteReference w:id="32"/>
      </w:r>
      <w:r>
        <w:t>.</w:t>
      </w:r>
    </w:p>
    <w:p w:rsidR="00CD0A93" w:rsidRDefault="00CD0A93" w:rsidP="00CD0A93">
      <w:pPr>
        <w:pStyle w:val="DTextText"/>
        <w:spacing w:before="0" w:after="0"/>
        <w:ind w:firstLine="720"/>
      </w:pPr>
      <w:r>
        <w:t>История ваххабитского движения в Карачаево-Черкесии, Кабардино-Балкарии и Северной Осетии восходит к 1990 году, когда активист Исламской партии возрождения Мухаммед Биджиев (известный также как Мухаммад Карачай и Мухаммад Биджи-уллу) основал в Карачаево-Черкесской АО первые джамааты</w:t>
      </w:r>
      <w:r>
        <w:rPr>
          <w:rStyle w:val="a3"/>
        </w:rPr>
        <w:endnoteReference w:id="33"/>
      </w:r>
      <w:r>
        <w:t xml:space="preserve">. Осенью 1991 года их активисты составили костяк движения за восстановление Карачаевской Республики, в которой предполагалось создать автономную от ДУМ Карачаево-Черкесской Республики и Ставрополья мусульманскую структуру – Имамат Карачая во главе с Биджиевым. </w:t>
      </w:r>
    </w:p>
    <w:p w:rsidR="00CD0A93" w:rsidRDefault="00CD0A93" w:rsidP="00CD0A93">
      <w:pPr>
        <w:pStyle w:val="DTextText"/>
        <w:spacing w:before="0" w:after="0"/>
        <w:ind w:firstLine="720"/>
      </w:pPr>
      <w:r>
        <w:t>После действенных мер, предпринятых властями Карачаево-Черкесской Республики и Черкесским муфтиятом, ситуация в южных районах республики была урегулирована. Имамат Карачая, правда, просуществовал до 1993 года, после чего Биджиев переехал в Москву и сосредоточился на работе в Межр</w:t>
      </w:r>
      <w:r>
        <w:t>е</w:t>
      </w:r>
      <w:r>
        <w:t>гиональной исламской организации. В декабре 1999 года он был арестован ФСБ по подозрению в причастности к организации серии терактов, однако вскоре был освобожден и в 2004 году стал заместителем председателя ДУМЕР и генеральным секретарем Совета муфтиев России</w:t>
      </w:r>
      <w:r>
        <w:rPr>
          <w:rStyle w:val="a3"/>
        </w:rPr>
        <w:endnoteReference w:id="34"/>
      </w:r>
      <w:r>
        <w:t>.</w:t>
      </w:r>
    </w:p>
    <w:p w:rsidR="00CD0A93" w:rsidRDefault="00CD0A93" w:rsidP="00CD0A93">
      <w:pPr>
        <w:ind w:firstLine="720"/>
        <w:jc w:val="both"/>
      </w:pPr>
      <w:r>
        <w:t>После отъезда Биджиева ваххабитское движение в республике возглавил уроженец села Учкекен Рамазан Борлаков, близкий соратник чеченского полевого командира Хаттаба</w:t>
      </w:r>
      <w:r>
        <w:rPr>
          <w:rStyle w:val="a3"/>
        </w:rPr>
        <w:endnoteReference w:id="35"/>
      </w:r>
      <w:r>
        <w:t xml:space="preserve">. К 1999 году ваххабиты, действовавшие преимущественно в карачаевской части республики, стали реальной угрозой не только для духовной, но для светской власти, повторяя в своем развитии кадарский сценарий. </w:t>
      </w:r>
    </w:p>
    <w:p w:rsidR="00CD0A93" w:rsidRDefault="00CD0A93" w:rsidP="00CD0A93">
      <w:pPr>
        <w:pStyle w:val="a6"/>
      </w:pPr>
      <w:r>
        <w:t>Террористические акты в Москве и последовавшая за ним вторая чеченская кампания привлекли к карачаевским ваххабитам внимание московских спецслужб, получивших информацию о воюющем в Чечне «карачаевском батальоне», а также обнаруживших «карачаевский след» в деле о взрывах московских домов. В свою очередь правительство Карачаево-Черкесии отрицало наличие в своей республике крупной группы ваххабитов и утверждало, что вообще не видит в их деятельности серьезной угрозы для безопасности республики</w:t>
      </w:r>
      <w:r>
        <w:rPr>
          <w:rStyle w:val="a3"/>
        </w:rPr>
        <w:endnoteReference w:id="36"/>
      </w:r>
      <w:r>
        <w:t xml:space="preserve">. </w:t>
      </w:r>
    </w:p>
    <w:p w:rsidR="00CD0A93" w:rsidRDefault="00CD0A93" w:rsidP="00CD0A93">
      <w:pPr>
        <w:pStyle w:val="a6"/>
      </w:pPr>
      <w:r>
        <w:t>Ситуация принципиально изменилась весной 2001 года, когда президент Карачаево-Черкесской Республики Владимир Семенов был вынужден заявить, что одной из главных проблем сейчас является борьба с религиозным экстремизмом и признал, что численность активных ваххабитов в республике значительно превышает приводившуюся до этого цифру в 200 человек</w:t>
      </w:r>
      <w:r>
        <w:rPr>
          <w:rStyle w:val="a3"/>
        </w:rPr>
        <w:endnoteReference w:id="37"/>
      </w:r>
      <w:r>
        <w:t>. Были предприняты профилактические меры по противодействию экстремистским группам, в частности закрыто несколько общин в Малокарачаевском районе и приостановлена работа медресе в селе Учкекен. По-видимому,  особого эффекта эти меры не возымели, поскольку 16 августа 2001 года генеральный прокурор РФ Владимир Устинов сделал заявление о предотвращении попытки государственного переворота в Карачаево-Черкесии и Кабардино-Балкарии. Он сообщил, что целью этого мятежа было свержение законных властей и установление ваххабитского режима с последующим созданием объединенного теократического государства</w:t>
      </w:r>
      <w:r>
        <w:rPr>
          <w:rStyle w:val="a3"/>
        </w:rPr>
        <w:endnoteReference w:id="38"/>
      </w:r>
      <w:r>
        <w:t>.</w:t>
      </w:r>
    </w:p>
    <w:p w:rsidR="00CD0A93" w:rsidRDefault="00CD0A93" w:rsidP="00CD0A93">
      <w:pPr>
        <w:pStyle w:val="a6"/>
      </w:pPr>
      <w:r>
        <w:t xml:space="preserve">В настоящее время карачаевские ваххабиты понесли заметные потери и несколько снизили свою активность, в то время как их соратники из соседней Кабардино-Балкарии, наоборот, перешли в наступление. В этой республике салафитское движение зародилось несколько позже и развивалось в тесном контакте с карачаевским, во многом повторяя его </w:t>
      </w:r>
      <w:r>
        <w:lastRenderedPageBreak/>
        <w:t>путь</w:t>
      </w:r>
      <w:r>
        <w:rPr>
          <w:rStyle w:val="a3"/>
        </w:rPr>
        <w:endnoteReference w:id="39"/>
      </w:r>
      <w:r>
        <w:t>. Центром «чистого ислама» в республике стал Эльбрусский район, населенный преимущественно балкарцами</w:t>
      </w:r>
      <w:r>
        <w:rPr>
          <w:rStyle w:val="a3"/>
        </w:rPr>
        <w:endnoteReference w:id="40"/>
      </w:r>
      <w:r>
        <w:t xml:space="preserve">. </w:t>
      </w:r>
    </w:p>
    <w:p w:rsidR="00CD0A93" w:rsidRDefault="00CD0A93" w:rsidP="00CD0A93">
      <w:pPr>
        <w:pStyle w:val="a6"/>
      </w:pPr>
      <w:r>
        <w:t>Правительство и традиционное исламское духовенство Кабардино-Балкарии сразу отнеслись к росту исламского экстремизма со всей серьезностью и смогли частично локализовать его распространение</w:t>
      </w:r>
      <w:r>
        <w:rPr>
          <w:rStyle w:val="a3"/>
        </w:rPr>
        <w:endnoteReference w:id="41"/>
      </w:r>
      <w:r>
        <w:t>. 5 мая 2001 года  республике был принят антиваххабитский закон «О запрете экстремистской религиозной деятельности и административной ответственности за правонарушения, связанные с осуществлением религиозной деятельности»</w:t>
      </w:r>
      <w:r>
        <w:rPr>
          <w:rStyle w:val="a3"/>
        </w:rPr>
        <w:endnoteReference w:id="42"/>
      </w:r>
      <w:r>
        <w:t xml:space="preserve">. Принятые меры, правда, особого результата не дали - ваххабитские джамааты, самым известным из которых стал джамаат «Ярмук», продолжали активную работу, которая нередко выражалась в акциях бандитизма и терроризма. </w:t>
      </w:r>
    </w:p>
    <w:p w:rsidR="00CD0A93" w:rsidRDefault="00CD0A93" w:rsidP="00CD0A93">
      <w:pPr>
        <w:pStyle w:val="a6"/>
      </w:pPr>
      <w:r>
        <w:t>Под влиянием Мусы Мукожева, одного из лидеров кабардино-балкарских салафитов, это течение распространилось на соседнюю Северную Осетию. Оплотом ваххабитов здесь стала община Ермака Тегаева и Сулеймана Мамиева, известная как Исламский культурный центр Северной Осетии. Ее деятельность нанесла серьезный урон авторитету ДУМ Республики Северная Осетия-Алания, главная мечеть которого – владикавказская Соборная – в конце концов перешла под контроль людей Тегаева и Мамиева</w:t>
      </w:r>
      <w:r>
        <w:rPr>
          <w:rStyle w:val="a3"/>
        </w:rPr>
        <w:endnoteReference w:id="43"/>
      </w:r>
      <w:r>
        <w:t xml:space="preserve">. </w:t>
      </w:r>
    </w:p>
    <w:p w:rsidR="00CD0A93" w:rsidRPr="00707339" w:rsidRDefault="00CD0A93" w:rsidP="00CD0A93">
      <w:pPr>
        <w:pStyle w:val="a6"/>
        <w:rPr>
          <w:szCs w:val="24"/>
        </w:rPr>
      </w:pPr>
    </w:p>
    <w:p w:rsidR="00CD0A93" w:rsidRDefault="00CD0A93" w:rsidP="00CD0A93">
      <w:pPr>
        <w:pStyle w:val="a6"/>
      </w:pPr>
    </w:p>
    <w:p w:rsidR="00CD0A93" w:rsidRDefault="00CD0A93" w:rsidP="00CD0A93">
      <w:pPr>
        <w:pStyle w:val="a6"/>
        <w:rPr>
          <w:u w:val="single"/>
        </w:rPr>
      </w:pPr>
      <w:r>
        <w:rPr>
          <w:u w:val="single"/>
        </w:rPr>
        <w:t>Распространение ваххабизма на территории Поволжской уммы</w:t>
      </w:r>
    </w:p>
    <w:p w:rsidR="00CD0A93" w:rsidRDefault="00CD0A93" w:rsidP="00CD0A93">
      <w:pPr>
        <w:pStyle w:val="a6"/>
      </w:pPr>
    </w:p>
    <w:p w:rsidR="00CD0A93" w:rsidRDefault="00CD0A93" w:rsidP="00CD0A93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 1992-93 года салафиты развернули активную деятельность на территории Поволжской уммы. Их главными партнерами стали обособившиеся от ДУМЕС муфтияты, многие из которых с радостью приняли предложенную помощь. Помимо целевых траншей на строительство мечетей были развернуты образовательные программы, направленные на обучение молодых российских мусульман как за рубежом, так и в пределах России. Особое внимание уделялось изданию литературы соответствующего толка – так, усилиям Комитета мусульман Азии, фонда «Ибрагим бин Абдулазиз Ибрагим» и издательства «Бадр» было выпущено более 200 книг и брошюр, многие из которых распространялись бесплатно</w:t>
      </w:r>
      <w:r>
        <w:rPr>
          <w:rStyle w:val="a3"/>
          <w:rFonts w:ascii="Times New Roman" w:hAnsi="Times New Roman"/>
          <w:sz w:val="24"/>
        </w:rPr>
        <w:endnoteReference w:id="44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  <w:t xml:space="preserve"> </w:t>
      </w:r>
    </w:p>
    <w:p w:rsidR="00CD0A93" w:rsidRDefault="00CD0A93" w:rsidP="00CD0A93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Не менее активно шла работа и на низовом уровне. Ваххабитские эмиссары посещали общины, предлагая их имамам и председателям «бескорыстную» помощь в обмен на содействие своим миссионерским программам. Параллельно с этим они создавали и собственные общины, сознательно разжигая внутримусульманские конфликты и противопоставляя «молодое» поколение имамов «старому». Особенно успешно такая работа шла в православных городах, где мусульманские сообщества отличались этнической пестротой и отсутствием традиций.</w:t>
      </w:r>
    </w:p>
    <w:p w:rsidR="00CD0A93" w:rsidRDefault="00CD0A93" w:rsidP="00CD0A93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Через несколько лет плоды деятельности салафитов приобрели видимую стороннему наблюдателю форму. К расколу на уровне муфтиятов добавились и многочисленные внутриобщинные расколы, искусственно подогретые извне. На территории от Петропавловска-Камчатского до Калининграда и от Мурманска до аулов Южного Дагестана были созданы сотни ваххабитских джамаатов, ставшие весьма заметной силой.</w:t>
      </w:r>
    </w:p>
    <w:p w:rsidR="00CD0A93" w:rsidRDefault="00CD0A93" w:rsidP="00CD0A93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Среди джамаатов за пределами Северного Кавказа наибольшую известность получила астраханская община Айюба Омарова (Астраханского), созданная еще в 1990 году. К 1995 году члены этой общины, преимущественно дагестанцы по национальности, образовали первичные ячейки в большинстве районов Астраханской области и перенесли свою деятельность за ее пределы. Бурное развитие «чистого ислама» в Астрахани привело к серьезному конфликту внутри дагестанской диаспоры, ставшего отображением трений между ваххабитами и тарикатистами. Этот конфликт, осложненный противоречиями между Омаровым и лидерами Регионального ДУМ Астраханской области юрисдикции </w:t>
      </w:r>
      <w:r>
        <w:rPr>
          <w:rFonts w:ascii="Times New Roman" w:hAnsi="Times New Roman"/>
          <w:sz w:val="24"/>
        </w:rPr>
        <w:lastRenderedPageBreak/>
        <w:t>ЦДУМ, привел к гибели нескольких человек и сильно осложнил внутримусульманские отношения в регионе</w:t>
      </w:r>
      <w:r>
        <w:rPr>
          <w:rStyle w:val="a3"/>
          <w:rFonts w:ascii="Times New Roman" w:hAnsi="Times New Roman"/>
          <w:sz w:val="24"/>
        </w:rPr>
        <w:endnoteReference w:id="45"/>
      </w:r>
      <w:r>
        <w:rPr>
          <w:rFonts w:ascii="Times New Roman" w:hAnsi="Times New Roman"/>
          <w:sz w:val="24"/>
        </w:rPr>
        <w:t>. В 1999-2000 году община Омарова была практически разгромлена совместными усилиями правоохранительных органов, тарикатистов и Астараханского муфтията, однако ее активисты продолжили свою деятельность в других регионах</w:t>
      </w:r>
      <w:r>
        <w:rPr>
          <w:rStyle w:val="a3"/>
          <w:rFonts w:ascii="Times New Roman" w:hAnsi="Times New Roman"/>
          <w:sz w:val="24"/>
        </w:rPr>
        <w:endnoteReference w:id="46"/>
      </w:r>
      <w:r>
        <w:rPr>
          <w:rFonts w:ascii="Times New Roman" w:hAnsi="Times New Roman"/>
          <w:sz w:val="24"/>
        </w:rPr>
        <w:t>.</w:t>
      </w:r>
    </w:p>
    <w:p w:rsidR="00CD0A93" w:rsidRDefault="00CD0A93" w:rsidP="00CD0A93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июле 1997 года эмиссар Айюба Абузар-Олег Марушкин основал первичную ячейку в мордовском селе Белозерье Ромодановского района Мордовии. Через некоторое время в деятельность его группы была вовлечена значительная часть сельской молодежи. Белозерские ваххабиты стали выезжать на обучение в наиболее одиозные медресе России – ульяновское, бугурусланское и набережночелнинское, а также в их зарубежные аналоги. Местное исламское духовенство в силу своего низкого образовательного уровня не могло эффективно противодействовать радикалам, и вскоре они распространили свое влияние на несколько соседних сел, создав некое подобие Кадарской зоны. Неприятно удивленные развитием ситуации правоохранительные органы республики смогли депортировать Марушкина с его наиболее близкими соратниками в Астраханскую область, однако полностью восстановить контроль над ситуацией им не удалось</w:t>
      </w:r>
      <w:r>
        <w:rPr>
          <w:rStyle w:val="a3"/>
          <w:rFonts w:ascii="Times New Roman" w:hAnsi="Times New Roman"/>
          <w:sz w:val="24"/>
        </w:rPr>
        <w:endnoteReference w:id="47"/>
      </w:r>
      <w:r>
        <w:rPr>
          <w:rFonts w:ascii="Times New Roman" w:hAnsi="Times New Roman"/>
          <w:sz w:val="24"/>
        </w:rPr>
        <w:t xml:space="preserve">. </w:t>
      </w:r>
    </w:p>
    <w:p w:rsidR="00CD0A93" w:rsidRDefault="00CD0A93" w:rsidP="00CD0A93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Первыми обстановкой в Белозерье обеспокоились лидеры ЦДУМ, считавшие Мордовию зоной своей юрисдикции. К весне 1998 года трения между белозерскими мусульманами стали выливаться в драки, и даже  визит верховного муфтия Талгата Таджуддина в Белозерье не смог их примирить. Влияние белозерских ваххабитов стало ослабевать только после создания в Мордовии двух централизованных структур – Саранского и Белозерского муфтиятов. </w:t>
      </w:r>
    </w:p>
    <w:p w:rsidR="00CD0A93" w:rsidRDefault="00CD0A93" w:rsidP="00CD0A93">
      <w:pPr>
        <w:pStyle w:val="a5"/>
      </w:pPr>
      <w:r>
        <w:tab/>
        <w:t>В 1999 году уроженец села Белозерье и выпускник бугурусланского медресе «Аль-Фуркан» Руслан Ахмяров был объявлен в федеральный розыск за участие во взрывах двух московских домов. В ходе второй чеченской кампании группа белозерских ваххабитов приняла участие в боевых действиях на стороне боевиков, вернувшись домой с полным вооружением и рассказами о своих «подвигах». И в настоящее время белозерский джамаат остается серьезной проблемой для безопасности Мордовии, хотя пик его активности уже прошел.</w:t>
      </w:r>
    </w:p>
    <w:p w:rsidR="00CD0A93" w:rsidRDefault="00CD0A93" w:rsidP="00CD0A93">
      <w:pPr>
        <w:pStyle w:val="a5"/>
        <w:ind w:firstLine="708"/>
      </w:pPr>
      <w:r>
        <w:t>Среди прочих регионов ареала Поволжской уммы проблемой «чистого ислама» сильнее всего оказался затронут Татарстан. Целенаправленное распространение ваххабизма в этой республике началось с 1993 года, когда саудовская «благотворительная» организация «Тайба» заключила договор о содействие образовательному процессу с дирекцией новообразованного набережночелнинского медресе «Йолдыз», что привело к трансформации медресе в центр по комплексной подготовке боевиков</w:t>
      </w:r>
      <w:r>
        <w:rPr>
          <w:rStyle w:val="a3"/>
        </w:rPr>
        <w:endnoteReference w:id="48"/>
      </w:r>
      <w:r>
        <w:t>. Осенью 1999 года выпускник медресе Денис Сайтаков вошел в число подозреваемых в организации терактов в Москве, впоследствии была доказана причастность шакирдов «Йолдыза» еще к нескольким подобных акциям, а также подтверждены факты сотрудничества руководства медресе с чеченскими полевыми командирами Басаевым и Хаттабом, которые проводили для студентов «Йолдыза» «полевую практику»</w:t>
      </w:r>
      <w:r>
        <w:rPr>
          <w:rStyle w:val="a3"/>
        </w:rPr>
        <w:endnoteReference w:id="49"/>
      </w:r>
      <w:r>
        <w:t>. Осенью 1999 года специальная комиссия Совета муфтиев России приостановила работу «Йолдыза», а в начале 2000 года оно было расформировано и преобразовано в женское медресе. Такие меры, правда, не решили проблемы ваххабизма в Набережных Челнах</w:t>
      </w:r>
      <w:r>
        <w:rPr>
          <w:rStyle w:val="a3"/>
        </w:rPr>
        <w:endnoteReference w:id="50"/>
      </w:r>
      <w:r>
        <w:t xml:space="preserve">. </w:t>
      </w:r>
    </w:p>
    <w:p w:rsidR="00CD0A93" w:rsidRDefault="00CD0A93" w:rsidP="00CD0A93">
      <w:pPr>
        <w:pStyle w:val="a5"/>
        <w:ind w:firstLine="720"/>
      </w:pPr>
      <w:r>
        <w:t>2 октября 1999 года сотрудниками правоохранительных органов был задержан имам-хатыб центральной мечети Набережных Челнов «Таубэ», йолдызовский выпускник Айрат Вахитов</w:t>
      </w:r>
      <w:r>
        <w:rPr>
          <w:rStyle w:val="a3"/>
        </w:rPr>
        <w:endnoteReference w:id="51"/>
      </w:r>
      <w:r>
        <w:t xml:space="preserve">. Ему предъявили обвинение по статье 208, часть вторая Уголовного кодекса России - участие в вооруженных формированиях, не предусмотренных законом. Вскоре еще 10 бывших студентов «Йолдыза» были объявлены в розыск по этой же статье. </w:t>
      </w:r>
    </w:p>
    <w:p w:rsidR="00CD0A93" w:rsidRDefault="00CD0A93" w:rsidP="00CD0A93">
      <w:pPr>
        <w:pStyle w:val="a5"/>
        <w:ind w:firstLine="720"/>
      </w:pPr>
      <w:r>
        <w:t xml:space="preserve">После изоляции Вахитова главным проводником идей «чистого ислама»  стал бывший имам-мухтасиб Набережночелнинского мухтасибата ДУМЕС Идрис Галяутдинов, в начале 2001 года вернувшийся из Саудовской Аравии с титулом «муфтия Набережных Челнов». Явное влияние ваххабитской идеологии претерпел и без того </w:t>
      </w:r>
      <w:r>
        <w:lastRenderedPageBreak/>
        <w:t>маргинальный Татарский общественный центр, один из лидеров которого Фанис Шайхутдинов был задержан в апреле 2001 года за распространение листовок Шамиля Басаева</w:t>
      </w:r>
      <w:r>
        <w:rPr>
          <w:rStyle w:val="a3"/>
        </w:rPr>
        <w:endnoteReference w:id="52"/>
      </w:r>
      <w:r>
        <w:t>.</w:t>
      </w:r>
    </w:p>
    <w:p w:rsidR="00CD0A93" w:rsidRDefault="00CD0A93" w:rsidP="00CD0A93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После истории с Денисом Сайтаковым в СМИ появились десятки статей, посвященных проблеме ваххабизма в Татарстане</w:t>
      </w:r>
      <w:r>
        <w:rPr>
          <w:rStyle w:val="a3"/>
          <w:rFonts w:ascii="Times New Roman" w:hAnsi="Times New Roman"/>
          <w:sz w:val="24"/>
        </w:rPr>
        <w:endnoteReference w:id="53"/>
      </w:r>
      <w:r>
        <w:rPr>
          <w:rFonts w:ascii="Times New Roman" w:hAnsi="Times New Roman"/>
          <w:sz w:val="24"/>
        </w:rPr>
        <w:t>. Помимо Набережных Челнов журналисты обнаружили активные ячейки ваххабитов в Альметьевске, Нижнекамске, Кукморе и целом ряде других населенных пунктов. Появились слухи об успешном  проникновении ваххабитов во властные структуры районного уровня и даже в руководство Казанского муфтията. Правительство республики и руководство ДУМ РТ пытались опровергать такие  утверждения, однако делали это не слишком убедительно</w:t>
      </w:r>
      <w:r>
        <w:rPr>
          <w:rStyle w:val="a3"/>
          <w:rFonts w:ascii="Times New Roman" w:hAnsi="Times New Roman"/>
          <w:sz w:val="24"/>
        </w:rPr>
        <w:endnoteReference w:id="54"/>
      </w:r>
      <w:r>
        <w:rPr>
          <w:rFonts w:ascii="Times New Roman" w:hAnsi="Times New Roman"/>
          <w:sz w:val="24"/>
        </w:rPr>
        <w:t xml:space="preserve">. </w:t>
      </w:r>
    </w:p>
    <w:p w:rsidR="00CD0A93" w:rsidRDefault="00CD0A93" w:rsidP="00CD0A93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Во многих случаев единство местных мусульманских общин и даже муфтиятов было нарушено сторонниками «чистого ислама». Стычки между ваххабитами и традиционными мусульманами были отмечены также в Башкортостане</w:t>
      </w:r>
      <w:r>
        <w:rPr>
          <w:rStyle w:val="a3"/>
          <w:rFonts w:ascii="Times New Roman" w:hAnsi="Times New Roman"/>
          <w:sz w:val="24"/>
        </w:rPr>
        <w:endnoteReference w:id="55"/>
      </w:r>
      <w:r>
        <w:rPr>
          <w:rFonts w:ascii="Times New Roman" w:hAnsi="Times New Roman"/>
          <w:sz w:val="24"/>
        </w:rPr>
        <w:t>, Москве</w:t>
      </w:r>
      <w:r>
        <w:rPr>
          <w:rStyle w:val="a3"/>
          <w:rFonts w:ascii="Times New Roman" w:hAnsi="Times New Roman"/>
          <w:sz w:val="24"/>
        </w:rPr>
        <w:endnoteReference w:id="56"/>
      </w:r>
      <w:r>
        <w:rPr>
          <w:rFonts w:ascii="Times New Roman" w:hAnsi="Times New Roman"/>
          <w:sz w:val="24"/>
        </w:rPr>
        <w:t>, Ульяновске</w:t>
      </w:r>
      <w:r>
        <w:rPr>
          <w:rStyle w:val="a3"/>
          <w:rFonts w:ascii="Times New Roman" w:hAnsi="Times New Roman"/>
          <w:sz w:val="24"/>
        </w:rPr>
        <w:endnoteReference w:id="57"/>
      </w:r>
      <w:r>
        <w:rPr>
          <w:rFonts w:ascii="Times New Roman" w:hAnsi="Times New Roman"/>
          <w:sz w:val="24"/>
        </w:rPr>
        <w:t>, Волгограде</w:t>
      </w:r>
      <w:r>
        <w:rPr>
          <w:rStyle w:val="a3"/>
          <w:rFonts w:ascii="Times New Roman" w:hAnsi="Times New Roman"/>
          <w:sz w:val="24"/>
        </w:rPr>
        <w:endnoteReference w:id="58"/>
      </w:r>
      <w:r>
        <w:rPr>
          <w:rFonts w:ascii="Times New Roman" w:hAnsi="Times New Roman"/>
          <w:sz w:val="24"/>
        </w:rPr>
        <w:t>, Перми</w:t>
      </w:r>
      <w:r>
        <w:rPr>
          <w:rStyle w:val="a3"/>
          <w:rFonts w:ascii="Times New Roman" w:hAnsi="Times New Roman"/>
          <w:sz w:val="24"/>
        </w:rPr>
        <w:endnoteReference w:id="59"/>
      </w:r>
      <w:r>
        <w:rPr>
          <w:rFonts w:ascii="Times New Roman" w:hAnsi="Times New Roman"/>
          <w:sz w:val="24"/>
        </w:rPr>
        <w:t>, Ижевске, Петрозаводске</w:t>
      </w:r>
      <w:r>
        <w:rPr>
          <w:rStyle w:val="a3"/>
          <w:rFonts w:ascii="Times New Roman" w:hAnsi="Times New Roman"/>
          <w:sz w:val="24"/>
        </w:rPr>
        <w:endnoteReference w:id="60"/>
      </w:r>
      <w:r>
        <w:rPr>
          <w:rFonts w:ascii="Times New Roman" w:hAnsi="Times New Roman"/>
          <w:sz w:val="24"/>
        </w:rPr>
        <w:t>, Екатеринбурге</w:t>
      </w:r>
      <w:r>
        <w:rPr>
          <w:rStyle w:val="a3"/>
          <w:rFonts w:ascii="Times New Roman" w:hAnsi="Times New Roman"/>
          <w:sz w:val="24"/>
        </w:rPr>
        <w:endnoteReference w:id="61"/>
      </w:r>
      <w:r>
        <w:rPr>
          <w:rFonts w:ascii="Times New Roman" w:hAnsi="Times New Roman"/>
          <w:sz w:val="24"/>
        </w:rPr>
        <w:t>, Тюмени и Омске</w:t>
      </w:r>
      <w:r>
        <w:rPr>
          <w:rStyle w:val="a3"/>
          <w:rFonts w:ascii="Times New Roman" w:hAnsi="Times New Roman"/>
          <w:sz w:val="24"/>
        </w:rPr>
        <w:endnoteReference w:id="62"/>
      </w:r>
      <w:r>
        <w:rPr>
          <w:rFonts w:ascii="Times New Roman" w:hAnsi="Times New Roman"/>
          <w:sz w:val="24"/>
        </w:rPr>
        <w:t>.</w:t>
      </w:r>
    </w:p>
    <w:p w:rsidR="00CD0A93" w:rsidRDefault="00CD0A93" w:rsidP="00CD0A93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Описывая действующие в России радикальные группировки, необходимо особо остановиться на организациях турецкого происхождения, пропагандирующих идеи богослова Саида Нурси. В западной части страны их интересы представлял фонд «Толеранс», на Северном Кавказе – фонд «Торос» и фирма «Эфляк», в Поволжье – фирма «Серхат»,  на Урале и в Сибири – фонд «Уфук». Все эти организации задумывались как вербовочные структуры секты «Нурджулар», запрещенной турецким правительством за свою экстремистскую деятельность. Отличительной чертой этой организации стало повышенное внимание к средним учебным заведениям</w:t>
      </w:r>
      <w:r>
        <w:rPr>
          <w:rStyle w:val="a3"/>
          <w:rFonts w:ascii="Times New Roman" w:hAnsi="Times New Roman"/>
          <w:sz w:val="24"/>
        </w:rPr>
        <w:endnoteReference w:id="63"/>
      </w:r>
      <w:r>
        <w:rPr>
          <w:rFonts w:ascii="Times New Roman" w:hAnsi="Times New Roman"/>
          <w:sz w:val="24"/>
        </w:rPr>
        <w:t>.</w:t>
      </w:r>
    </w:p>
    <w:p w:rsidR="00CD0A93" w:rsidRDefault="00CD0A93" w:rsidP="00CD0A93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Благодаря значительным финансовым ресурсам и поддержке мощного медиа-холдинга эмиссары «Нурджулара» достигли немалых успехов в этой сфере, основав по всему миру сотни лицеев, колледжей и других учебных заведений такого класса. В России к 2003 году им удалось открыть до 50 лицеев, как правило, содержавших в своем названии прилагательное «турецкий» - «татарско-турецкий лицей», «хакасско-турецкий лицей» и т.д. Подобного рода «учебные» заведения в 1994-2001 годах появились в Нижнем Новгороде, Челябинске, Ростове-на-Дону, Черкесске, Майкопе, Иркутске, Абакане, Улан-Удэ и во многих других городах. Наибольшее количество – целых семь - «турецких» лицеев было зарегистрировано в Татарстане</w:t>
      </w:r>
      <w:r>
        <w:rPr>
          <w:rStyle w:val="a3"/>
          <w:rFonts w:ascii="Times New Roman" w:hAnsi="Times New Roman"/>
          <w:sz w:val="24"/>
        </w:rPr>
        <w:endnoteReference w:id="64"/>
      </w:r>
      <w:r>
        <w:rPr>
          <w:rFonts w:ascii="Times New Roman" w:hAnsi="Times New Roman"/>
          <w:sz w:val="24"/>
        </w:rPr>
        <w:t>.</w:t>
      </w:r>
    </w:p>
    <w:p w:rsidR="00CD0A93" w:rsidRDefault="00CD0A93" w:rsidP="00CD0A93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2003 году деятельностью секты «Нурджулар» заинтересовались правоохранительные органы, обратившие внимание на ведущуюся в ее лицеях пропаганду пантюркизма и нетрадиционных исламских ценностей. Так, несмотря на сложные отношения «Нурджулара» с турецким правительством, российские подразделения секты имели возможность беспрепятственно вывозить своих учеников в Турцию, где открыто приобщали их к ценностям нурсизма.  Дополнительно удалось выяснить, что аналогичной деятельностью в нашей стране занимались близкая к «Нурджулару» турецкая неосуфийская секта «Сулейманджилар» и ряд пантюркистских организаций, подобных башкирской группировке «Серые волки»</w:t>
      </w:r>
      <w:r>
        <w:rPr>
          <w:rStyle w:val="a3"/>
          <w:rFonts w:ascii="Times New Roman" w:hAnsi="Times New Roman"/>
          <w:sz w:val="24"/>
        </w:rPr>
        <w:endnoteReference w:id="65"/>
      </w:r>
      <w:r>
        <w:rPr>
          <w:rFonts w:ascii="Times New Roman" w:hAnsi="Times New Roman"/>
          <w:sz w:val="24"/>
        </w:rPr>
        <w:t>.</w:t>
      </w:r>
    </w:p>
    <w:p w:rsidR="00CD0A93" w:rsidRDefault="00CD0A93" w:rsidP="00CD0A93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 2004 года основными фигурантами сводок о задержании ваххабитов стали члены террористической партии «Хизбут-Тахрир», среди которых в первое время доминировали эмигрировавшие в Россию узбекские диссиденты</w:t>
      </w:r>
      <w:r>
        <w:rPr>
          <w:rStyle w:val="a3"/>
          <w:rFonts w:ascii="Times New Roman" w:hAnsi="Times New Roman"/>
          <w:sz w:val="24"/>
        </w:rPr>
        <w:endnoteReference w:id="66"/>
      </w:r>
      <w:r>
        <w:rPr>
          <w:rFonts w:ascii="Times New Roman" w:hAnsi="Times New Roman"/>
          <w:sz w:val="24"/>
        </w:rPr>
        <w:t>. К этому времени отделения партии открылись в большинстве крупных городов России, причем их особая плотность наблюдалась в Татарстане, Башкортостане и Тюменской области. В свою очередь, в регионах Северного Кавказа деятельность хизбутовцев была практически незаметна, что наводило на мысль о разделении сфер влияния между различными ваххабитскими группировками</w:t>
      </w:r>
      <w:r>
        <w:rPr>
          <w:rStyle w:val="a3"/>
          <w:rFonts w:ascii="Times New Roman" w:hAnsi="Times New Roman"/>
          <w:sz w:val="24"/>
        </w:rPr>
        <w:endnoteReference w:id="67"/>
      </w:r>
      <w:r>
        <w:rPr>
          <w:rFonts w:ascii="Times New Roman" w:hAnsi="Times New Roman"/>
          <w:sz w:val="24"/>
        </w:rPr>
        <w:t>.</w:t>
      </w:r>
    </w:p>
    <w:p w:rsidR="00CD0A93" w:rsidRDefault="00CD0A93" w:rsidP="00CD0A93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Начиная с 1999 года правоохранительные органы России развернули широкомасштабную кампанию по борьбе с радикальным исламом, в ходе которой были закрыты российские представительства фондов «Аль-Харамейн», «Аль-Игаса» и «Тайба», </w:t>
      </w:r>
      <w:r>
        <w:rPr>
          <w:rFonts w:ascii="Times New Roman" w:hAnsi="Times New Roman"/>
          <w:sz w:val="24"/>
        </w:rPr>
        <w:lastRenderedPageBreak/>
        <w:t xml:space="preserve">ликвидирована сеть учебных заведения турецких сект «Сулейманджар» и «Нурджулар», прекращена деятельность наиболее одиозных издательств и печатных СМИ, проведены массовые аресты последователей партии «Хизбут-Тахрир», а также выдвинуто несколько инициатив о законодательном запрете ваххабизма. </w:t>
      </w:r>
    </w:p>
    <w:p w:rsidR="00CD0A93" w:rsidRDefault="00CD0A93" w:rsidP="00CD0A93">
      <w:pPr>
        <w:pStyle w:val="a5"/>
        <w:ind w:right="45" w:firstLine="720"/>
      </w:pPr>
      <w:r>
        <w:t xml:space="preserve">14 февраля 2003 года на закрытом судебном заседании Верховного суда РФ было рассмотрено гражданское дело по заявлению Генерального прокурора Российской Федерации в о признании ряда организаций террористическими и запрещении их деятельности на территории Российской Федерации. По его итогам «Высший военный Маджлисуль Шура Объединенных сил моджахедов Кавказа», «Конгресс народов Ичкерии и Дагестана», «База» («Аль-Каида»), «Асбат аль-Ансар», «Священная война» («Аль-Джихад» или «Египетский исламский джихад»), «Исламская группа» («Аль-Гамаа аль-Исламия»), «Братья-мусульмане» («Аль-Ихван аль-Муслимун»), «Партия исламского освобождения» («Хизб ут-Тахрир аль-Ислами»), «Лашкар-и-Тайба», «Исламская группа» («Джамаат-и-Ислами»), «Движение Талибан», «Исламская партия Туркестана» (бывшее «Исламское движение Узбекистана»), «Общество социальных реформ» («Джамият аль-Ислах аль-Иджтимаи»), «Общество возрождения исламского наследия» («Джамият Ихья ат-Тураз аль-Ислами»), «Дом двух святых» («Аль-Харамейн») были признаны террористическими со всеми вытекающими последствиями. </w:t>
      </w:r>
    </w:p>
    <w:p w:rsidR="00CD0A93" w:rsidRDefault="00CD0A93" w:rsidP="00CD0A93">
      <w:pPr>
        <w:pStyle w:val="DTextText"/>
        <w:spacing w:before="0" w:after="0"/>
        <w:ind w:firstLine="709"/>
      </w:pPr>
      <w:r>
        <w:t>2 апреля 2004 года Савеловский суд признал экстремисткой «Книга единобожия» Мухаммада ибн Сулейман ат-Тамими (более известного как Мухаммед Абдель-Ваххаб)</w:t>
      </w:r>
      <w:r>
        <w:rPr>
          <w:rStyle w:val="a3"/>
        </w:rPr>
        <w:endnoteReference w:id="68"/>
      </w:r>
      <w:r>
        <w:t xml:space="preserve">, а 21 мая 2007 года Коптевский суд вынес аналогичный вердикт в отношении </w:t>
      </w:r>
      <w:r w:rsidRPr="00B9047E">
        <w:rPr>
          <w:bCs/>
        </w:rPr>
        <w:t>14 книг турецкого богослова Саида Нурси под общим названием "Рисале-и Нур"</w:t>
      </w:r>
      <w:r>
        <w:rPr>
          <w:rStyle w:val="a3"/>
          <w:bCs/>
        </w:rPr>
        <w:endnoteReference w:id="69"/>
      </w:r>
      <w:r w:rsidRPr="00B9047E">
        <w:rPr>
          <w:bCs/>
        </w:rPr>
        <w:t>.</w:t>
      </w:r>
    </w:p>
    <w:p w:rsidR="00CD0A93" w:rsidRDefault="00CD0A93" w:rsidP="00CD0A93">
      <w:pPr>
        <w:pStyle w:val="a5"/>
        <w:ind w:right="45" w:firstLine="708"/>
      </w:pPr>
      <w:r>
        <w:t>В то же время несовершенство действующего законодательства и неясность самого термина «ваххабизм» не позволили сколько-нибудь серьезно поколебать позиции радикальных мусульман, которые до сих пор продолжают активно развиваться и не торопятся переходить в глухую оборону. Особенно заметной их деятельность остается в республиках Северного Кавказа, в то время как в регионах Поволжья, Урала и Сибири накал противостояния между ваххабитами традиционалистами немного спал</w:t>
      </w:r>
      <w:r>
        <w:rPr>
          <w:rStyle w:val="a3"/>
        </w:rPr>
        <w:endnoteReference w:id="70"/>
      </w:r>
      <w:r>
        <w:t>.</w:t>
      </w:r>
    </w:p>
    <w:p w:rsidR="00CD0A93" w:rsidRDefault="00CD0A93"/>
    <w:sectPr w:rsidR="00CD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61" w:rsidRDefault="00760461">
      <w:r>
        <w:separator/>
      </w:r>
    </w:p>
  </w:endnote>
  <w:endnote w:type="continuationSeparator" w:id="0">
    <w:p w:rsidR="00760461" w:rsidRDefault="00760461">
      <w:r>
        <w:continuationSeparator/>
      </w:r>
    </w:p>
  </w:endnote>
  <w:endnote w:id="1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Игнатенко А.А.</w:t>
      </w:r>
      <w:r>
        <w:rPr>
          <w:sz w:val="24"/>
        </w:rPr>
        <w:t xml:space="preserve"> Эндогенный радикализм в исламе // Центральная Азия и Кавказ. 2000 №2(8); </w:t>
      </w:r>
      <w:r>
        <w:rPr>
          <w:i/>
          <w:sz w:val="24"/>
        </w:rPr>
        <w:t>Жантиев Д.</w:t>
      </w:r>
      <w:r>
        <w:rPr>
          <w:sz w:val="24"/>
        </w:rPr>
        <w:t xml:space="preserve"> «Ваххабизм» в России: миф или реальность? // НГ-Религии, 8 августа 2001 года</w:t>
      </w:r>
    </w:p>
  </w:endnote>
  <w:endnote w:id="2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Ислам, энциклопедический словарь. М., 1991 </w:t>
      </w:r>
    </w:p>
  </w:endnote>
  <w:endnote w:id="3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Мухаммад бин Джамиль Зину</w:t>
      </w:r>
      <w:r>
        <w:rPr>
          <w:sz w:val="24"/>
        </w:rPr>
        <w:t xml:space="preserve"> Исламская акида, М., 1998; </w:t>
      </w:r>
      <w:r>
        <w:rPr>
          <w:i/>
          <w:sz w:val="24"/>
        </w:rPr>
        <w:t>Васильев А.</w:t>
      </w:r>
      <w:r>
        <w:rPr>
          <w:sz w:val="24"/>
        </w:rPr>
        <w:t xml:space="preserve"> Бороться нужно не с идеями, а с нарушителями законов // Сегодня, 7 сентября 1999 года</w:t>
      </w:r>
    </w:p>
  </w:endnote>
  <w:endnote w:id="4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Шейх Саид-афанди Чиркейский, Мажмуатуль Фаваид, Махачкала, 1997</w:t>
      </w:r>
    </w:p>
  </w:endnote>
  <w:endnote w:id="5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Васильев А.М.</w:t>
      </w:r>
      <w:r>
        <w:rPr>
          <w:sz w:val="24"/>
        </w:rPr>
        <w:t xml:space="preserve"> Пуритане ислама? Ваххабизм и первое государство Саудидов в Аравии (1744/45-1818). М., 1967; С чего начинается ваххабизм? // подборка аналитических статей портала «Ислам.ру» </w:t>
      </w:r>
      <w:r>
        <w:rPr>
          <w:sz w:val="24"/>
          <w:lang w:val="en-US"/>
        </w:rPr>
        <w:t>www</w:t>
      </w:r>
      <w:r w:rsidRPr="00A574A5">
        <w:rPr>
          <w:sz w:val="24"/>
        </w:rPr>
        <w:t>.</w:t>
      </w:r>
      <w:r>
        <w:rPr>
          <w:sz w:val="24"/>
          <w:lang w:val="en-US"/>
        </w:rPr>
        <w:t>islam</w:t>
      </w:r>
      <w:r w:rsidRPr="00A574A5">
        <w:rPr>
          <w:sz w:val="24"/>
        </w:rPr>
        <w:t>.</w:t>
      </w:r>
      <w:r>
        <w:rPr>
          <w:sz w:val="24"/>
          <w:lang w:val="en-US"/>
        </w:rPr>
        <w:t>ru</w:t>
      </w:r>
      <w:r>
        <w:rPr>
          <w:sz w:val="24"/>
        </w:rPr>
        <w:t xml:space="preserve">; </w:t>
      </w:r>
      <w:r>
        <w:rPr>
          <w:i/>
          <w:sz w:val="24"/>
        </w:rPr>
        <w:t>Курбанов Г.</w:t>
      </w:r>
      <w:r>
        <w:rPr>
          <w:sz w:val="24"/>
        </w:rPr>
        <w:t xml:space="preserve"> Кому же объявлена война? // Дагестанская правда, март 2001 года</w:t>
      </w:r>
    </w:p>
  </w:endnote>
  <w:endnote w:id="6">
    <w:p w:rsidR="00721D52" w:rsidRPr="002555BD" w:rsidRDefault="00721D52" w:rsidP="00CD0A93">
      <w:pPr>
        <w:pStyle w:val="a9"/>
        <w:jc w:val="both"/>
        <w:rPr>
          <w:sz w:val="24"/>
          <w:szCs w:val="24"/>
        </w:rPr>
      </w:pPr>
      <w:r w:rsidRPr="002555BD">
        <w:rPr>
          <w:rStyle w:val="a3"/>
          <w:sz w:val="24"/>
          <w:szCs w:val="24"/>
        </w:rPr>
        <w:endnoteRef/>
      </w:r>
      <w:r w:rsidRPr="002555BD">
        <w:rPr>
          <w:sz w:val="24"/>
          <w:szCs w:val="24"/>
        </w:rPr>
        <w:t xml:space="preserve"> </w:t>
      </w:r>
      <w:r w:rsidRPr="002555BD">
        <w:rPr>
          <w:i/>
          <w:sz w:val="24"/>
          <w:szCs w:val="24"/>
        </w:rPr>
        <w:t>Джемаль Г.</w:t>
      </w:r>
      <w:r w:rsidRPr="002555BD">
        <w:rPr>
          <w:sz w:val="24"/>
          <w:szCs w:val="24"/>
        </w:rPr>
        <w:t xml:space="preserve"> </w:t>
      </w:r>
      <w:r w:rsidRPr="002555BD">
        <w:rPr>
          <w:bCs/>
          <w:sz w:val="24"/>
          <w:szCs w:val="24"/>
        </w:rPr>
        <w:t xml:space="preserve">Заочное интервью журналу "Эксперт Урал" // размещено на сайте </w:t>
      </w:r>
      <w:hyperlink r:id="rId1" w:history="1">
        <w:r w:rsidRPr="002555BD">
          <w:rPr>
            <w:rStyle w:val="a8"/>
            <w:bCs/>
            <w:sz w:val="24"/>
            <w:szCs w:val="24"/>
            <w:lang w:val="en-US"/>
          </w:rPr>
          <w:t>www</w:t>
        </w:r>
        <w:r w:rsidRPr="002555BD">
          <w:rPr>
            <w:rStyle w:val="a8"/>
            <w:bCs/>
            <w:sz w:val="24"/>
            <w:szCs w:val="24"/>
          </w:rPr>
          <w:t>.</w:t>
        </w:r>
        <w:r w:rsidRPr="002555BD">
          <w:rPr>
            <w:rStyle w:val="a8"/>
            <w:bCs/>
            <w:sz w:val="24"/>
            <w:szCs w:val="24"/>
            <w:lang w:val="en-US"/>
          </w:rPr>
          <w:t>islamcom</w:t>
        </w:r>
        <w:r w:rsidRPr="002555BD">
          <w:rPr>
            <w:rStyle w:val="a8"/>
            <w:bCs/>
            <w:sz w:val="24"/>
            <w:szCs w:val="24"/>
          </w:rPr>
          <w:t>.</w:t>
        </w:r>
        <w:r w:rsidRPr="002555BD">
          <w:rPr>
            <w:rStyle w:val="a8"/>
            <w:bCs/>
            <w:sz w:val="24"/>
            <w:szCs w:val="24"/>
            <w:lang w:val="en-US"/>
          </w:rPr>
          <w:t>ru</w:t>
        </w:r>
      </w:hyperlink>
      <w:r w:rsidRPr="002555BD">
        <w:rPr>
          <w:bCs/>
          <w:sz w:val="24"/>
          <w:szCs w:val="24"/>
        </w:rPr>
        <w:t xml:space="preserve">  30 мая 2006</w:t>
      </w:r>
    </w:p>
  </w:endnote>
  <w:endnote w:id="7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«Воинствующий ислам» и меры противодействия его влиянию, сборник статей, М., 1988, стр. 93-111</w:t>
      </w:r>
    </w:p>
  </w:endnote>
  <w:endnote w:id="8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Вагабов М.В.</w:t>
      </w:r>
      <w:r>
        <w:rPr>
          <w:sz w:val="24"/>
        </w:rPr>
        <w:t xml:space="preserve"> Ваххабизм: история и современность, Махачкала, 2000</w:t>
      </w:r>
    </w:p>
  </w:endnote>
  <w:endnote w:id="9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Смирнов С.</w:t>
      </w:r>
      <w:r>
        <w:rPr>
          <w:sz w:val="24"/>
        </w:rPr>
        <w:t xml:space="preserve"> Экстремизм в исламе: истоки и тенденции // Континент, 20 сентября - 2 октября 2000 года; О распространении идей религиозного экстремизма на территории Российской Федерации, справка //размещена на сайте Российского информационного центра (</w:t>
      </w:r>
      <w:hyperlink r:id="rId2" w:history="1">
        <w:r>
          <w:rPr>
            <w:rStyle w:val="a8"/>
            <w:sz w:val="24"/>
          </w:rPr>
          <w:t>www.infocentre.ru/</w:t>
        </w:r>
      </w:hyperlink>
      <w:r>
        <w:rPr>
          <w:sz w:val="24"/>
        </w:rPr>
        <w:t>)</w:t>
      </w:r>
      <w:r>
        <w:rPr>
          <w:color w:val="808080"/>
          <w:sz w:val="24"/>
        </w:rPr>
        <w:t xml:space="preserve"> </w:t>
      </w:r>
      <w:r>
        <w:rPr>
          <w:sz w:val="24"/>
        </w:rPr>
        <w:t>2 декабря 1999 года</w:t>
      </w:r>
    </w:p>
  </w:endnote>
  <w:endnote w:id="10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Шерматова С.</w:t>
      </w:r>
      <w:r>
        <w:rPr>
          <w:sz w:val="24"/>
        </w:rPr>
        <w:t xml:space="preserve"> Так называемые ваххабиты // Чечня и Россия: общества и государства. М., 1999</w:t>
      </w:r>
    </w:p>
  </w:endnote>
  <w:endnote w:id="11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Российские талибы // статья размещена на портале «Ислам.ру» 28 декабря 2001 года</w:t>
      </w:r>
    </w:p>
  </w:endnote>
  <w:endnote w:id="12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В Чечне готовят «бойцов ислама» // Коммерсант, 16 декабря 1998; </w:t>
      </w:r>
      <w:r>
        <w:rPr>
          <w:i/>
          <w:sz w:val="24"/>
        </w:rPr>
        <w:t xml:space="preserve">Филичкин В. </w:t>
      </w:r>
      <w:r>
        <w:rPr>
          <w:sz w:val="24"/>
        </w:rPr>
        <w:t xml:space="preserve">Всегда вчерашнее завтра // Деловой Урал, 22 октября 1999 </w:t>
      </w:r>
    </w:p>
  </w:endnote>
  <w:endnote w:id="13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Добаев И.П.</w:t>
      </w:r>
      <w:r>
        <w:rPr>
          <w:sz w:val="24"/>
        </w:rPr>
        <w:t xml:space="preserve"> Исламский радикализм: генезис, эволюция, практика. Ростов, 2002, глава 5 </w:t>
      </w:r>
    </w:p>
  </w:endnote>
  <w:endnote w:id="14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Тульский М.</w:t>
      </w:r>
      <w:r>
        <w:rPr>
          <w:sz w:val="24"/>
        </w:rPr>
        <w:t xml:space="preserve"> Причины раскола мусульманских организаций России // Центральная Азия и Кавказа, 1 июля 2004</w:t>
      </w:r>
    </w:p>
  </w:endnote>
  <w:endnote w:id="15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Макаров Д.</w:t>
      </w:r>
      <w:r>
        <w:rPr>
          <w:sz w:val="24"/>
        </w:rPr>
        <w:t xml:space="preserve"> Радикальный исламизм на Северном Кавказе: Дагестан и Чечня // Конфликт – диалог – сотрудничество. Этнополитическая ситуация на Северном Кавказе. Бюллетень. № 1</w:t>
      </w:r>
    </w:p>
  </w:endnote>
  <w:endnote w:id="16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Вагабов М.В.</w:t>
      </w:r>
      <w:r>
        <w:rPr>
          <w:sz w:val="24"/>
        </w:rPr>
        <w:t xml:space="preserve"> Ваххабизм: история и современность, Махачкала, 2000; </w:t>
      </w:r>
      <w:r>
        <w:rPr>
          <w:i/>
          <w:sz w:val="24"/>
        </w:rPr>
        <w:t>Шерматова С.</w:t>
      </w:r>
      <w:r>
        <w:rPr>
          <w:sz w:val="24"/>
        </w:rPr>
        <w:t xml:space="preserve"> Так называемые ваххабиты // Чечня и Россия: общества и государства. М., 1999</w:t>
      </w:r>
    </w:p>
  </w:endnote>
  <w:endnote w:id="17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Сообщение ИА «Интерфакс» от 13 мая 1997 года; </w:t>
      </w:r>
      <w:r>
        <w:rPr>
          <w:i/>
          <w:sz w:val="24"/>
        </w:rPr>
        <w:t>Тарасов С.</w:t>
      </w:r>
      <w:r>
        <w:rPr>
          <w:sz w:val="24"/>
        </w:rPr>
        <w:t xml:space="preserve"> Дагестан на грани войны между мусульманами // Сегодня, 14 мая 1997; Религиозное противостояние // Санкт-Петербургские Ведомости, 15 мая 1997 </w:t>
      </w:r>
    </w:p>
  </w:endnote>
  <w:endnote w:id="18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Сообщение радиостанции «Радио России» от 13 мая 1997 </w:t>
      </w:r>
    </w:p>
  </w:endnote>
  <w:endnote w:id="19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Курбанов Г.</w:t>
      </w:r>
      <w:r>
        <w:rPr>
          <w:sz w:val="24"/>
        </w:rPr>
        <w:t xml:space="preserve"> Кому же объявлена война? // Дагестанская правда, 15 марта 2001 </w:t>
      </w:r>
    </w:p>
  </w:endnote>
  <w:endnote w:id="20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Крутояров С.</w:t>
      </w:r>
      <w:r>
        <w:rPr>
          <w:sz w:val="24"/>
        </w:rPr>
        <w:t xml:space="preserve"> Кто такой Хаттаб и какие силы стоят за ним // Ставропольская правда, 26 июня 1999</w:t>
      </w:r>
    </w:p>
  </w:endnote>
  <w:endnote w:id="21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Бобровников В.О., Ярлыкапов А.А.</w:t>
      </w:r>
      <w:r>
        <w:rPr>
          <w:sz w:val="24"/>
        </w:rPr>
        <w:t xml:space="preserve"> «Ваххабиты» Северного Кавказа // Ислам на территории бывшей Российской империи. Энциклопедический словарь, М.,1998-1999.</w:t>
      </w:r>
    </w:p>
  </w:endnote>
  <w:endnote w:id="22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Материалы Конгресса мусульман Дагестана от 28 августа 1998 // архив автора</w:t>
      </w:r>
    </w:p>
  </w:endnote>
  <w:endnote w:id="23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Программа «Вести» (телеканал РТР) от 3 сентября 1998 года; </w:t>
      </w:r>
      <w:r>
        <w:rPr>
          <w:i/>
          <w:sz w:val="24"/>
        </w:rPr>
        <w:t>Андреева А.</w:t>
      </w:r>
      <w:r>
        <w:rPr>
          <w:sz w:val="24"/>
        </w:rPr>
        <w:t xml:space="preserve"> Россия на грани новой кавказской войны // Белорусская деловая газета, 28 июня 1999 </w:t>
      </w:r>
    </w:p>
  </w:endnote>
  <w:endnote w:id="24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Сообщение ИА «Лента.ру» от 16 сентября 1999; </w:t>
      </w:r>
      <w:r>
        <w:rPr>
          <w:i/>
          <w:sz w:val="24"/>
        </w:rPr>
        <w:t>Игнатенко А.А.</w:t>
      </w:r>
      <w:r>
        <w:rPr>
          <w:sz w:val="24"/>
        </w:rPr>
        <w:t xml:space="preserve"> Мусульманская самозащита от ваххабизма // НГ-Религии, 24 ноября 1999; </w:t>
      </w:r>
      <w:r>
        <w:rPr>
          <w:i/>
          <w:sz w:val="24"/>
        </w:rPr>
        <w:t>Дорошева Н.</w:t>
      </w:r>
      <w:r>
        <w:rPr>
          <w:sz w:val="24"/>
        </w:rPr>
        <w:t xml:space="preserve"> Ваххабизм в России: корни явления // статья опубликована на сайте </w:t>
      </w:r>
      <w:hyperlink r:id="rId3" w:history="1">
        <w:r>
          <w:rPr>
            <w:rStyle w:val="a8"/>
            <w:sz w:val="24"/>
          </w:rPr>
          <w:t>www.nep.ru</w:t>
        </w:r>
      </w:hyperlink>
      <w:r>
        <w:rPr>
          <w:sz w:val="24"/>
        </w:rPr>
        <w:t xml:space="preserve">  7 апреля 2000 </w:t>
      </w:r>
    </w:p>
  </w:endnote>
  <w:endnote w:id="25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Измайлов В.</w:t>
      </w:r>
      <w:r>
        <w:rPr>
          <w:sz w:val="24"/>
        </w:rPr>
        <w:t xml:space="preserve"> Лобное кресло // Новая газета, 24 ноября 2003</w:t>
      </w:r>
    </w:p>
  </w:endnote>
  <w:endnote w:id="26">
    <w:p w:rsidR="00721D52" w:rsidRPr="00597854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Савельев А.</w:t>
      </w:r>
      <w:r>
        <w:rPr>
          <w:sz w:val="24"/>
        </w:rPr>
        <w:t xml:space="preserve"> Параллельный ислам – идеология бандитизма // подборка аналитических материалов портала «Православие.ру» </w:t>
      </w:r>
      <w:r>
        <w:rPr>
          <w:sz w:val="24"/>
          <w:lang w:val="en-US"/>
        </w:rPr>
        <w:t>www</w:t>
      </w:r>
      <w:r>
        <w:rPr>
          <w:sz w:val="24"/>
        </w:rPr>
        <w:t>.</w:t>
      </w:r>
      <w:r>
        <w:rPr>
          <w:sz w:val="24"/>
          <w:lang w:val="en-US"/>
        </w:rPr>
        <w:t>pravoslavie</w:t>
      </w:r>
      <w:r>
        <w:rPr>
          <w:sz w:val="24"/>
        </w:rPr>
        <w:t>.</w:t>
      </w:r>
      <w:r>
        <w:rPr>
          <w:sz w:val="24"/>
          <w:lang w:val="en-US"/>
        </w:rPr>
        <w:t>ru</w:t>
      </w:r>
    </w:p>
  </w:endnote>
  <w:endnote w:id="27">
    <w:p w:rsidR="00721D52" w:rsidRPr="00974B2E" w:rsidRDefault="00721D52" w:rsidP="00CD0A93">
      <w:pPr>
        <w:pStyle w:val="a9"/>
        <w:jc w:val="both"/>
        <w:rPr>
          <w:sz w:val="24"/>
          <w:szCs w:val="24"/>
        </w:rPr>
      </w:pPr>
      <w:r w:rsidRPr="00974B2E">
        <w:rPr>
          <w:rStyle w:val="a3"/>
          <w:sz w:val="24"/>
          <w:szCs w:val="24"/>
        </w:rPr>
        <w:endnoteRef/>
      </w:r>
      <w:r w:rsidRPr="00974B2E">
        <w:rPr>
          <w:sz w:val="24"/>
          <w:szCs w:val="24"/>
        </w:rPr>
        <w:t xml:space="preserve"> </w:t>
      </w:r>
      <w:r w:rsidRPr="00974B2E">
        <w:rPr>
          <w:i/>
          <w:sz w:val="24"/>
          <w:szCs w:val="24"/>
        </w:rPr>
        <w:t>Николаев Р., Шабуркин А.</w:t>
      </w:r>
      <w:r w:rsidRPr="00974B2E">
        <w:rPr>
          <w:sz w:val="24"/>
          <w:szCs w:val="24"/>
        </w:rPr>
        <w:t xml:space="preserve"> Интернациональная экспансия // Независимое военное обозрение, 15 октября 1999</w:t>
      </w:r>
    </w:p>
  </w:endnote>
  <w:endnote w:id="28">
    <w:p w:rsidR="00721D52" w:rsidRPr="00974B2E" w:rsidRDefault="00721D52" w:rsidP="00CD0A93">
      <w:pPr>
        <w:pStyle w:val="a9"/>
        <w:rPr>
          <w:sz w:val="24"/>
          <w:szCs w:val="24"/>
        </w:rPr>
      </w:pPr>
      <w:r w:rsidRPr="00974B2E">
        <w:rPr>
          <w:rStyle w:val="a3"/>
          <w:sz w:val="24"/>
          <w:szCs w:val="24"/>
        </w:rPr>
        <w:endnoteRef/>
      </w:r>
      <w:r w:rsidRPr="00974B2E">
        <w:rPr>
          <w:sz w:val="24"/>
          <w:szCs w:val="24"/>
        </w:rPr>
        <w:t xml:space="preserve"> </w:t>
      </w:r>
      <w:r w:rsidRPr="00974B2E">
        <w:rPr>
          <w:i/>
          <w:sz w:val="24"/>
          <w:szCs w:val="24"/>
        </w:rPr>
        <w:t>Мамаев Ш.</w:t>
      </w:r>
      <w:r w:rsidRPr="00974B2E">
        <w:rPr>
          <w:sz w:val="24"/>
          <w:szCs w:val="24"/>
        </w:rPr>
        <w:t xml:space="preserve"> Черный араб // Итоги, 21 сентября 1999</w:t>
      </w:r>
    </w:p>
  </w:endnote>
  <w:endnote w:id="29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Эмир ибн аль Хаттаб // статья размещена на сайте «Правда.ру» </w:t>
      </w:r>
      <w:hyperlink r:id="rId4" w:history="1">
        <w:r>
          <w:rPr>
            <w:rStyle w:val="a8"/>
            <w:sz w:val="24"/>
            <w:lang w:val="en-US"/>
          </w:rPr>
          <w:t>www</w:t>
        </w:r>
        <w:r>
          <w:rPr>
            <w:rStyle w:val="a8"/>
            <w:sz w:val="24"/>
          </w:rPr>
          <w:t>.</w:t>
        </w:r>
        <w:r>
          <w:rPr>
            <w:rStyle w:val="a8"/>
            <w:sz w:val="24"/>
            <w:lang w:val="en-US"/>
          </w:rPr>
          <w:t>pravda</w:t>
        </w:r>
        <w:r>
          <w:rPr>
            <w:rStyle w:val="a8"/>
            <w:sz w:val="24"/>
          </w:rPr>
          <w:t>.</w:t>
        </w:r>
        <w:r>
          <w:rPr>
            <w:rStyle w:val="a8"/>
            <w:sz w:val="24"/>
            <w:lang w:val="en-US"/>
          </w:rPr>
          <w:t>ru</w:t>
        </w:r>
      </w:hyperlink>
      <w:r>
        <w:rPr>
          <w:sz w:val="24"/>
        </w:rPr>
        <w:t xml:space="preserve">, 16 марта 2000; Кровавый Аллах Хаттаба // Вечерний Новосибирск, 20 сентября 1999; </w:t>
      </w:r>
      <w:r>
        <w:rPr>
          <w:rFonts w:eastAsia="MS Mincho"/>
          <w:sz w:val="24"/>
        </w:rPr>
        <w:t xml:space="preserve">Бешеные псы против Хаттаба // Сибирский календарь, 30 декабря 1999 </w:t>
      </w:r>
    </w:p>
  </w:endnote>
  <w:endnote w:id="30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ФСБ «расколола» компьютер Хаттаба // Парламентская газета, 22 октября 1999; </w:t>
      </w:r>
      <w:r>
        <w:rPr>
          <w:rFonts w:eastAsia="MS Mincho"/>
          <w:sz w:val="24"/>
        </w:rPr>
        <w:t xml:space="preserve">Бешеные псы против Хаттаба // Сибирский календарь, 30 декабря 1999 </w:t>
      </w:r>
    </w:p>
  </w:endnote>
  <w:endnote w:id="31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Сообщение ИА «ИТАР-ТАСС» от 16 июля 1998; </w:t>
      </w:r>
      <w:r>
        <w:rPr>
          <w:rFonts w:eastAsia="MS Mincho"/>
          <w:sz w:val="24"/>
        </w:rPr>
        <w:t>Сначала драка - потом война? // Караван, 24 июля 1998</w:t>
      </w:r>
    </w:p>
  </w:endnote>
  <w:endnote w:id="32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Добаев И.П.</w:t>
      </w:r>
      <w:r>
        <w:rPr>
          <w:sz w:val="24"/>
        </w:rPr>
        <w:t xml:space="preserve"> Исламский радикализм: генезис, эволюция, практика. Ростов, 2002, главы 5-6</w:t>
      </w:r>
    </w:p>
  </w:endnote>
  <w:endnote w:id="33">
    <w:p w:rsidR="00721D52" w:rsidRDefault="00721D52" w:rsidP="00CD0A93">
      <w:pPr>
        <w:jc w:val="both"/>
      </w:pPr>
      <w:r>
        <w:rPr>
          <w:rStyle w:val="a3"/>
        </w:rPr>
        <w:endnoteRef/>
      </w:r>
      <w:r>
        <w:t xml:space="preserve"> </w:t>
      </w:r>
      <w:r>
        <w:rPr>
          <w:i/>
        </w:rPr>
        <w:t>Полякова А.</w:t>
      </w:r>
      <w:r>
        <w:t xml:space="preserve"> Ваххабизм в импортной упаковке // Независимая газета, 13 мая 1998 года</w:t>
      </w:r>
    </w:p>
  </w:endnote>
  <w:endnote w:id="34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Шевченко М.</w:t>
      </w:r>
      <w:r>
        <w:rPr>
          <w:sz w:val="24"/>
        </w:rPr>
        <w:t xml:space="preserve"> В Москве арестовали мусульманских лидеров // Независимая газета, 11 декабря 1999 года</w:t>
      </w:r>
    </w:p>
  </w:endnote>
  <w:endnote w:id="35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Ярлыкапов А.А.</w:t>
      </w:r>
      <w:r>
        <w:rPr>
          <w:sz w:val="24"/>
        </w:rPr>
        <w:t xml:space="preserve"> Проблема ваххабизма на Северном Кавказе </w:t>
      </w:r>
      <w:r>
        <w:rPr>
          <w:b/>
          <w:kern w:val="36"/>
          <w:sz w:val="24"/>
        </w:rPr>
        <w:t>//</w:t>
      </w:r>
      <w:r>
        <w:rPr>
          <w:kern w:val="36"/>
          <w:sz w:val="24"/>
        </w:rPr>
        <w:t>Исследования по прикладной и неотложной этнологии. М., 2000. № 134</w:t>
      </w:r>
    </w:p>
  </w:endnote>
  <w:endnote w:id="36">
    <w:p w:rsidR="00721D52" w:rsidRDefault="00721D52" w:rsidP="00CD0A93">
      <w:pPr>
        <w:pStyle w:val="ab"/>
        <w:jc w:val="both"/>
        <w:rPr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endnoteRef/>
      </w:r>
      <w:r>
        <w:rPr>
          <w:rFonts w:ascii="Times New Roman" w:hAnsi="Times New Roman"/>
          <w:sz w:val="24"/>
        </w:rPr>
        <w:t xml:space="preserve"> Ваххабитов в Карачаево-Черкесии нет? // Свободная Грузия, </w:t>
      </w:r>
      <w:r>
        <w:rPr>
          <w:rFonts w:ascii="Times New Roman" w:eastAsia="MS Mincho" w:hAnsi="Times New Roman"/>
          <w:sz w:val="24"/>
        </w:rPr>
        <w:t xml:space="preserve">27 сентября 1998; </w:t>
      </w:r>
      <w:r>
        <w:rPr>
          <w:rFonts w:ascii="Times New Roman" w:eastAsia="MS Mincho" w:hAnsi="Times New Roman"/>
          <w:i/>
          <w:sz w:val="24"/>
        </w:rPr>
        <w:t>Быков А.</w:t>
      </w:r>
      <w:r>
        <w:rPr>
          <w:rFonts w:ascii="Times New Roman" w:eastAsia="MS Mincho" w:hAnsi="Times New Roman"/>
          <w:sz w:val="24"/>
        </w:rPr>
        <w:t xml:space="preserve"> Ваххабитская страшилка: козырь из рукава // Парламентская газета, 20 января 2001 </w:t>
      </w:r>
    </w:p>
  </w:endnote>
  <w:endnote w:id="37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Сообщение сайта «НТВ.ру» </w:t>
      </w:r>
      <w:hyperlink r:id="rId5" w:history="1">
        <w:r>
          <w:rPr>
            <w:rStyle w:val="a8"/>
            <w:sz w:val="24"/>
            <w:lang w:val="en-US"/>
          </w:rPr>
          <w:t>www</w:t>
        </w:r>
        <w:r>
          <w:rPr>
            <w:rStyle w:val="a8"/>
            <w:sz w:val="24"/>
          </w:rPr>
          <w:t>.</w:t>
        </w:r>
        <w:r>
          <w:rPr>
            <w:rStyle w:val="a8"/>
            <w:sz w:val="24"/>
            <w:lang w:val="en-US"/>
          </w:rPr>
          <w:t>ntv</w:t>
        </w:r>
        <w:r>
          <w:rPr>
            <w:rStyle w:val="a8"/>
            <w:sz w:val="24"/>
          </w:rPr>
          <w:t>.</w:t>
        </w:r>
        <w:r>
          <w:rPr>
            <w:rStyle w:val="a8"/>
            <w:sz w:val="24"/>
            <w:lang w:val="en-US"/>
          </w:rPr>
          <w:t>ru</w:t>
        </w:r>
      </w:hyperlink>
      <w:r>
        <w:rPr>
          <w:sz w:val="24"/>
        </w:rPr>
        <w:t xml:space="preserve"> от 3 апреля 2001 года</w:t>
      </w:r>
    </w:p>
  </w:endnote>
  <w:endnote w:id="38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rStyle w:val="aa"/>
          <w:b w:val="0"/>
          <w:i/>
          <w:sz w:val="24"/>
        </w:rPr>
        <w:t>М. Боташев, Л. Эркенова</w:t>
      </w:r>
      <w:r>
        <w:rPr>
          <w:rStyle w:val="aa"/>
          <w:b w:val="0"/>
          <w:sz w:val="24"/>
        </w:rPr>
        <w:t xml:space="preserve"> Августовский «путч» в Карачаево-Черкесии // статья размещена на сайте «Неофициальный Кавказ», </w:t>
      </w:r>
      <w:r w:rsidRPr="00236F31">
        <w:rPr>
          <w:rStyle w:val="aa"/>
          <w:b w:val="0"/>
          <w:i/>
          <w:sz w:val="24"/>
        </w:rPr>
        <w:t>Нестерова С.</w:t>
      </w:r>
      <w:r>
        <w:rPr>
          <w:rStyle w:val="aa"/>
          <w:b w:val="0"/>
          <w:sz w:val="24"/>
        </w:rPr>
        <w:t xml:space="preserve"> </w:t>
      </w:r>
      <w:r>
        <w:rPr>
          <w:rStyle w:val="h18b"/>
          <w:sz w:val="24"/>
        </w:rPr>
        <w:t xml:space="preserve">Мятеж в Карачаево-Черкесии подавлен // статья размещена на сайте «Газета» </w:t>
      </w:r>
      <w:r>
        <w:rPr>
          <w:rStyle w:val="h18b"/>
          <w:sz w:val="24"/>
          <w:lang w:val="en-US"/>
        </w:rPr>
        <w:t>www</w:t>
      </w:r>
      <w:r>
        <w:rPr>
          <w:rStyle w:val="h18b"/>
          <w:sz w:val="24"/>
        </w:rPr>
        <w:t>.</w:t>
      </w:r>
      <w:r>
        <w:rPr>
          <w:rStyle w:val="h18b"/>
          <w:sz w:val="24"/>
          <w:lang w:val="en-US"/>
        </w:rPr>
        <w:t>gazeta</w:t>
      </w:r>
      <w:r>
        <w:rPr>
          <w:rStyle w:val="h18b"/>
          <w:sz w:val="24"/>
        </w:rPr>
        <w:t>.</w:t>
      </w:r>
      <w:r>
        <w:rPr>
          <w:rStyle w:val="h18b"/>
          <w:sz w:val="24"/>
          <w:lang w:val="en-US"/>
        </w:rPr>
        <w:t>ru</w:t>
      </w:r>
      <w:r>
        <w:rPr>
          <w:rStyle w:val="h18b"/>
          <w:sz w:val="24"/>
        </w:rPr>
        <w:t xml:space="preserve"> 16 августа 2001 года</w:t>
      </w:r>
    </w:p>
  </w:endnote>
  <w:endnote w:id="39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 xml:space="preserve">Толгуров Т. </w:t>
      </w:r>
      <w:r>
        <w:rPr>
          <w:sz w:val="24"/>
        </w:rPr>
        <w:t>Кабардино-Балкария: религиозные институты в условиях политической нестабильности // Центральная Азия и Кавказ,</w:t>
      </w:r>
      <w:r w:rsidRPr="00A574A5">
        <w:rPr>
          <w:sz w:val="24"/>
        </w:rPr>
        <w:t xml:space="preserve"> </w:t>
      </w:r>
      <w:r>
        <w:rPr>
          <w:sz w:val="24"/>
        </w:rPr>
        <w:t xml:space="preserve">№ 2(3), 1999. </w:t>
      </w:r>
    </w:p>
  </w:endnote>
  <w:endnote w:id="40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Ярлыкапов А.А.</w:t>
      </w:r>
      <w:r>
        <w:rPr>
          <w:sz w:val="24"/>
        </w:rPr>
        <w:t xml:space="preserve"> Проблема ваххабизма на Северном Кавказе </w:t>
      </w:r>
      <w:r>
        <w:rPr>
          <w:b/>
          <w:kern w:val="36"/>
          <w:sz w:val="24"/>
        </w:rPr>
        <w:t>//</w:t>
      </w:r>
      <w:r>
        <w:rPr>
          <w:kern w:val="36"/>
          <w:sz w:val="24"/>
        </w:rPr>
        <w:t>Исследования по прикладной и неотложной этнологии. М., 2000. № 134</w:t>
      </w:r>
    </w:p>
  </w:endnote>
  <w:endnote w:id="41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Катаев Д.</w:t>
      </w:r>
      <w:r>
        <w:rPr>
          <w:sz w:val="24"/>
        </w:rPr>
        <w:t xml:space="preserve"> Ваххабизм проник в исправительные учреждения //</w:t>
      </w:r>
      <w:r>
        <w:rPr>
          <w:rStyle w:val="aa"/>
          <w:sz w:val="24"/>
        </w:rPr>
        <w:t xml:space="preserve"> </w:t>
      </w:r>
      <w:r>
        <w:rPr>
          <w:rStyle w:val="aa"/>
          <w:b w:val="0"/>
          <w:sz w:val="24"/>
        </w:rPr>
        <w:t xml:space="preserve">Общекавказская газета, </w:t>
      </w:r>
      <w:r>
        <w:rPr>
          <w:sz w:val="24"/>
        </w:rPr>
        <w:t xml:space="preserve">12 февраля 1999 года; сообщение ИА «ИТАР-ТАСС» от 27 ноября 2000 </w:t>
      </w:r>
    </w:p>
  </w:endnote>
  <w:endnote w:id="42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Сообщение ИА ИТАР-ТАСС от 2 мая 2001</w:t>
      </w:r>
    </w:p>
  </w:endnote>
  <w:endnote w:id="43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Нугайред Н.</w:t>
      </w:r>
      <w:r>
        <w:rPr>
          <w:sz w:val="24"/>
        </w:rPr>
        <w:t xml:space="preserve"> Исламизм завоевывает Северный Кавказ</w:t>
      </w:r>
      <w:r>
        <w:rPr>
          <w:b/>
          <w:sz w:val="24"/>
        </w:rPr>
        <w:t xml:space="preserve"> // </w:t>
      </w:r>
      <w:r>
        <w:rPr>
          <w:sz w:val="24"/>
        </w:rPr>
        <w:t>Le Mond, перевод</w:t>
      </w:r>
      <w:r>
        <w:rPr>
          <w:i/>
          <w:sz w:val="24"/>
        </w:rPr>
        <w:t xml:space="preserve"> </w:t>
      </w:r>
      <w:r>
        <w:rPr>
          <w:sz w:val="24"/>
        </w:rPr>
        <w:t>опубликован 14 декабря 2004на сайте</w:t>
      </w:r>
      <w:r>
        <w:rPr>
          <w:i/>
          <w:sz w:val="24"/>
        </w:rPr>
        <w:t xml:space="preserve"> </w:t>
      </w:r>
      <w:hyperlink r:id="rId6" w:history="1">
        <w:r>
          <w:rPr>
            <w:rStyle w:val="a8"/>
            <w:sz w:val="24"/>
          </w:rPr>
          <w:t>I</w:t>
        </w:r>
        <w:r>
          <w:rPr>
            <w:rStyle w:val="a8"/>
            <w:sz w:val="24"/>
          </w:rPr>
          <w:t>n</w:t>
        </w:r>
        <w:r>
          <w:rPr>
            <w:rStyle w:val="a8"/>
            <w:sz w:val="24"/>
          </w:rPr>
          <w:t>opressa.R</w:t>
        </w:r>
        <w:r>
          <w:rPr>
            <w:rStyle w:val="a8"/>
            <w:sz w:val="24"/>
          </w:rPr>
          <w:t>u</w:t>
        </w:r>
      </w:hyperlink>
      <w:r>
        <w:rPr>
          <w:i/>
          <w:sz w:val="24"/>
        </w:rPr>
        <w:t>;</w:t>
      </w:r>
      <w:r>
        <w:rPr>
          <w:sz w:val="24"/>
        </w:rPr>
        <w:t xml:space="preserve"> Власти не доглядели за осетинскими мусульманами // аналитическое сообщение Агентства национальных новостей от 10 февраля 2005</w:t>
      </w:r>
    </w:p>
  </w:endnote>
  <w:endnote w:id="44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Ярлыкапов А.А.</w:t>
      </w:r>
      <w:r>
        <w:rPr>
          <w:sz w:val="24"/>
        </w:rPr>
        <w:t xml:space="preserve"> Проблема ваххабизма на Северном Кавказе </w:t>
      </w:r>
      <w:r>
        <w:rPr>
          <w:b/>
          <w:kern w:val="36"/>
          <w:sz w:val="24"/>
        </w:rPr>
        <w:t xml:space="preserve">// </w:t>
      </w:r>
      <w:r>
        <w:rPr>
          <w:kern w:val="36"/>
          <w:sz w:val="24"/>
        </w:rPr>
        <w:t xml:space="preserve">Исследования по прикладной и неотложной этнологии. М., 2000. № 134; </w:t>
      </w:r>
      <w:r>
        <w:rPr>
          <w:i/>
          <w:kern w:val="36"/>
          <w:sz w:val="24"/>
        </w:rPr>
        <w:t>Бичурин А.</w:t>
      </w:r>
      <w:r>
        <w:rPr>
          <w:kern w:val="36"/>
          <w:sz w:val="24"/>
        </w:rPr>
        <w:t xml:space="preserve"> Странные акции с неясными последствиями // НГ-Религии, 22 декабря 1999 года; </w:t>
      </w:r>
      <w:r>
        <w:rPr>
          <w:i/>
          <w:kern w:val="36"/>
          <w:sz w:val="24"/>
        </w:rPr>
        <w:t>Хасанов З.</w:t>
      </w:r>
      <w:r>
        <w:rPr>
          <w:kern w:val="36"/>
          <w:sz w:val="24"/>
        </w:rPr>
        <w:t xml:space="preserve"> Что стоит за письмом в прокуратуру? // статья размещена на сайте Исламского конгресса России </w:t>
      </w:r>
      <w:r>
        <w:rPr>
          <w:kern w:val="36"/>
          <w:sz w:val="24"/>
          <w:lang w:val="en-US"/>
        </w:rPr>
        <w:t>www</w:t>
      </w:r>
      <w:r>
        <w:rPr>
          <w:kern w:val="36"/>
          <w:sz w:val="24"/>
        </w:rPr>
        <w:t>.</w:t>
      </w:r>
      <w:r>
        <w:rPr>
          <w:sz w:val="24"/>
        </w:rPr>
        <w:t xml:space="preserve"> www.chat.ru/~islamic_congress</w:t>
      </w:r>
    </w:p>
  </w:endnote>
  <w:endnote w:id="45">
    <w:p w:rsidR="00721D52" w:rsidRDefault="00721D52" w:rsidP="00CD0A93">
      <w:pPr>
        <w:pStyle w:val="Web"/>
        <w:spacing w:before="0" w:after="0"/>
        <w:ind w:left="0" w:right="0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Панова Т.</w:t>
      </w:r>
      <w:r>
        <w:rPr>
          <w:sz w:val="24"/>
        </w:rPr>
        <w:t xml:space="preserve"> Ваххабиты города Астрахани // Сегодня, 15 августа 1998; Астрахани угрожают серьезные волнения на религиозной почве // статья размещена на сайте «Вся Россия» </w:t>
      </w:r>
      <w:hyperlink r:id="rId7" w:history="1">
        <w:r>
          <w:rPr>
            <w:rStyle w:val="a8"/>
            <w:sz w:val="24"/>
            <w:lang w:val="en-US"/>
          </w:rPr>
          <w:t>www</w:t>
        </w:r>
        <w:r>
          <w:rPr>
            <w:rStyle w:val="a8"/>
            <w:sz w:val="24"/>
          </w:rPr>
          <w:t>.</w:t>
        </w:r>
        <w:r>
          <w:rPr>
            <w:rStyle w:val="a8"/>
            <w:sz w:val="24"/>
            <w:lang w:val="en-US"/>
          </w:rPr>
          <w:t>allrussia</w:t>
        </w:r>
        <w:r>
          <w:rPr>
            <w:rStyle w:val="a8"/>
            <w:sz w:val="24"/>
          </w:rPr>
          <w:t>.</w:t>
        </w:r>
        <w:r>
          <w:rPr>
            <w:rStyle w:val="a8"/>
            <w:sz w:val="24"/>
            <w:lang w:val="en-US"/>
          </w:rPr>
          <w:t>ru</w:t>
        </w:r>
      </w:hyperlink>
      <w:r>
        <w:rPr>
          <w:sz w:val="24"/>
        </w:rPr>
        <w:t xml:space="preserve"> 15 февраля 2000 </w:t>
      </w:r>
    </w:p>
  </w:endnote>
  <w:endnote w:id="46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Торопицын И.</w:t>
      </w:r>
      <w:r>
        <w:rPr>
          <w:sz w:val="24"/>
        </w:rPr>
        <w:t xml:space="preserve"> Религиозные разборки и кровная месть грозят столкнуть в Астрахани сторонников и противников ваххабизма // Волга, 15 февраля 2000; </w:t>
      </w:r>
      <w:r>
        <w:rPr>
          <w:i/>
          <w:sz w:val="24"/>
        </w:rPr>
        <w:t>Боровский Д.</w:t>
      </w:r>
      <w:r>
        <w:rPr>
          <w:sz w:val="24"/>
        </w:rPr>
        <w:t xml:space="preserve"> Совершено нападение на лидера астраханских ваххабитов Айюба // Комсомолец Каспия, 11 февраля 2000 </w:t>
      </w:r>
    </w:p>
  </w:endnote>
  <w:endnote w:id="47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Биккинин И.</w:t>
      </w:r>
      <w:r>
        <w:rPr>
          <w:sz w:val="24"/>
        </w:rPr>
        <w:t xml:space="preserve"> Исламский фундаментализм в Мордовии // Татарская газета, 12 мая 1998 года; </w:t>
      </w:r>
      <w:r>
        <w:rPr>
          <w:i/>
          <w:sz w:val="24"/>
        </w:rPr>
        <w:t>Телин И.</w:t>
      </w:r>
      <w:r>
        <w:rPr>
          <w:sz w:val="24"/>
        </w:rPr>
        <w:t xml:space="preserve"> В Мордовии есть свои ваххабиты //  статья размещена на сайте «Правда.ру» </w:t>
      </w:r>
      <w:hyperlink r:id="rId8" w:history="1">
        <w:r>
          <w:rPr>
            <w:rStyle w:val="a8"/>
            <w:sz w:val="24"/>
            <w:lang w:val="en-US"/>
          </w:rPr>
          <w:t>www</w:t>
        </w:r>
        <w:r>
          <w:rPr>
            <w:rStyle w:val="a8"/>
            <w:sz w:val="24"/>
          </w:rPr>
          <w:t>.</w:t>
        </w:r>
        <w:r>
          <w:rPr>
            <w:rStyle w:val="a8"/>
            <w:sz w:val="24"/>
            <w:lang w:val="en-US"/>
          </w:rPr>
          <w:t>pravda</w:t>
        </w:r>
        <w:r>
          <w:rPr>
            <w:rStyle w:val="a8"/>
            <w:sz w:val="24"/>
          </w:rPr>
          <w:t>.</w:t>
        </w:r>
        <w:r>
          <w:rPr>
            <w:rStyle w:val="a8"/>
            <w:sz w:val="24"/>
            <w:lang w:val="en-US"/>
          </w:rPr>
          <w:t>ru</w:t>
        </w:r>
      </w:hyperlink>
      <w:r>
        <w:rPr>
          <w:sz w:val="24"/>
        </w:rPr>
        <w:t xml:space="preserve"> 3 июля 2000 </w:t>
      </w:r>
    </w:p>
  </w:endnote>
  <w:endnote w:id="48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Волынская Е.</w:t>
      </w:r>
      <w:r>
        <w:rPr>
          <w:sz w:val="24"/>
        </w:rPr>
        <w:t xml:space="preserve"> Загадки медресе «Йолдыз» // Челны ЛТД, 24 июня 1999; История медресе «Йолдыз» // Челны ЛТД, 23 сентября 1999</w:t>
      </w:r>
    </w:p>
  </w:endnote>
  <w:endnote w:id="49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Михайлин Д.</w:t>
      </w:r>
      <w:r>
        <w:rPr>
          <w:sz w:val="24"/>
        </w:rPr>
        <w:t xml:space="preserve"> Ваххабизм  - это не просто зло, это смертоносное зло // Российская газета, 28 сентября 1999; </w:t>
      </w:r>
      <w:r>
        <w:rPr>
          <w:i/>
          <w:sz w:val="24"/>
        </w:rPr>
        <w:t>Скакунов И.</w:t>
      </w:r>
      <w:r>
        <w:rPr>
          <w:sz w:val="24"/>
        </w:rPr>
        <w:t xml:space="preserve"> Руки в гексогене // Сегодня, 18 сентября 2000 </w:t>
      </w:r>
    </w:p>
  </w:endnote>
  <w:endnote w:id="50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Бронштейн Б.</w:t>
      </w:r>
      <w:r>
        <w:rPr>
          <w:sz w:val="24"/>
        </w:rPr>
        <w:t xml:space="preserve"> Медресе «Йолдыз» после проверок на ваххабизм // Известия, 16 февраля 2000 </w:t>
      </w:r>
    </w:p>
  </w:endnote>
  <w:endnote w:id="51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Суриков В.</w:t>
      </w:r>
      <w:r>
        <w:rPr>
          <w:sz w:val="24"/>
        </w:rPr>
        <w:t xml:space="preserve"> Российские наемники: вымысел и правда // Независимая газета, 27 июня 2000 </w:t>
      </w:r>
    </w:p>
  </w:endnote>
  <w:endnote w:id="52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Бронштейн Б.</w:t>
      </w:r>
      <w:r>
        <w:rPr>
          <w:sz w:val="24"/>
        </w:rPr>
        <w:t xml:space="preserve"> Арестован за распространение письма Басаева // Известия, 26 апреля 2001</w:t>
      </w:r>
    </w:p>
  </w:endnote>
  <w:endnote w:id="53">
    <w:p w:rsidR="00721D52" w:rsidRPr="00217AB4" w:rsidRDefault="00721D52" w:rsidP="00217AB4">
      <w:pPr>
        <w:pStyle w:val="3"/>
        <w:jc w:val="both"/>
        <w:rPr>
          <w:b w:val="0"/>
        </w:rPr>
      </w:pPr>
      <w:r w:rsidRPr="00217AB4">
        <w:rPr>
          <w:rStyle w:val="a3"/>
          <w:b w:val="0"/>
        </w:rPr>
        <w:endnoteRef/>
      </w:r>
      <w:r w:rsidRPr="00217AB4">
        <w:rPr>
          <w:b w:val="0"/>
        </w:rPr>
        <w:t xml:space="preserve"> Московские дома взрывали... Студенты // Волжская коммуна, 18 сентября 1999; Ваххабиты появились в Поволжье // Дело, 24 сентября 1999; Ваххабизм может взорвать Татарстан // Комсомольская правда, 26 октября 1999; Слаб, но опасен // Вечерняя Казань, 14 сентября 1999; Власти Татаpстана поддерживают ваххабизм? // Время и деньги, 15 мая 2000 </w:t>
      </w:r>
    </w:p>
  </w:endnote>
  <w:endnote w:id="54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i/>
          <w:sz w:val="24"/>
        </w:rPr>
        <w:t>Даутова Р.</w:t>
      </w:r>
      <w:r>
        <w:rPr>
          <w:sz w:val="24"/>
        </w:rPr>
        <w:t xml:space="preserve">  Дела земные и небесные // Вечерняя Казань, 14 августа 1998; </w:t>
      </w:r>
      <w:r>
        <w:rPr>
          <w:i/>
          <w:sz w:val="24"/>
        </w:rPr>
        <w:t>Балтанова Г.</w:t>
      </w:r>
      <w:r>
        <w:rPr>
          <w:sz w:val="24"/>
        </w:rPr>
        <w:t xml:space="preserve"> О жупеле «ваххабизма» или о  политической борьбе вокруг ислама// Время и деньги, 18 ноября 1999</w:t>
      </w:r>
    </w:p>
  </w:endnote>
  <w:endnote w:id="55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Омельченко М.</w:t>
      </w:r>
      <w:r>
        <w:rPr>
          <w:sz w:val="24"/>
        </w:rPr>
        <w:t xml:space="preserve"> Нам не страшен серый волк? // Версия, 21 февраля 2003</w:t>
      </w:r>
    </w:p>
  </w:endnote>
  <w:endnote w:id="56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i/>
          <w:sz w:val="24"/>
        </w:rPr>
        <w:t>Казенин К.</w:t>
      </w:r>
      <w:r>
        <w:rPr>
          <w:sz w:val="24"/>
        </w:rPr>
        <w:t xml:space="preserve"> Кружок невидимок // Время новостей, 12 сентября 2002; Сообщение сайта </w:t>
      </w:r>
      <w:r>
        <w:rPr>
          <w:sz w:val="24"/>
          <w:lang w:val="en-US"/>
        </w:rPr>
        <w:t>www</w:t>
      </w:r>
      <w:r>
        <w:rPr>
          <w:sz w:val="24"/>
        </w:rPr>
        <w:t>.</w:t>
      </w:r>
      <w:r>
        <w:rPr>
          <w:sz w:val="24"/>
          <w:lang w:val="en-US"/>
        </w:rPr>
        <w:t>islam</w:t>
      </w:r>
      <w:r>
        <w:rPr>
          <w:sz w:val="24"/>
        </w:rPr>
        <w:t>-</w:t>
      </w:r>
      <w:r>
        <w:rPr>
          <w:sz w:val="24"/>
          <w:lang w:val="en-US"/>
        </w:rPr>
        <w:t>info</w:t>
      </w:r>
      <w:r>
        <w:rPr>
          <w:sz w:val="24"/>
        </w:rPr>
        <w:t>.</w:t>
      </w:r>
      <w:r>
        <w:rPr>
          <w:sz w:val="24"/>
          <w:lang w:val="en-US"/>
        </w:rPr>
        <w:t>ru</w:t>
      </w:r>
      <w:r>
        <w:rPr>
          <w:sz w:val="24"/>
        </w:rPr>
        <w:t xml:space="preserve"> от 22 сентября 2004</w:t>
      </w:r>
    </w:p>
  </w:endnote>
  <w:endnote w:id="57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Тельнов Г.</w:t>
      </w:r>
      <w:r>
        <w:rPr>
          <w:sz w:val="24"/>
        </w:rPr>
        <w:t xml:space="preserve"> Муфтий Дебердеев: «Война против России уже начата!» // Симбирские губернские ведомости, 5 октября 1999.</w:t>
      </w:r>
    </w:p>
  </w:endnote>
  <w:endnote w:id="58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Шумилин В.</w:t>
      </w:r>
      <w:r>
        <w:rPr>
          <w:sz w:val="24"/>
        </w:rPr>
        <w:t xml:space="preserve"> Джихад по нижневолжски // материал сети этнологического мониторинга и раннего предупреждения конфликтов EAWARN; </w:t>
      </w:r>
      <w:r>
        <w:rPr>
          <w:i/>
          <w:sz w:val="24"/>
        </w:rPr>
        <w:t>Серенко М.</w:t>
      </w:r>
      <w:r>
        <w:rPr>
          <w:sz w:val="24"/>
        </w:rPr>
        <w:t xml:space="preserve"> Ваххабиты дошли до Волги // Коммерсант, 28 декабря 2000</w:t>
      </w:r>
    </w:p>
  </w:endnote>
  <w:endnote w:id="59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Соколовская Е.</w:t>
      </w:r>
      <w:r>
        <w:rPr>
          <w:sz w:val="24"/>
        </w:rPr>
        <w:t xml:space="preserve"> Ваххабиты в Перми // Губернские вести, 27 августа 1999 года</w:t>
      </w:r>
    </w:p>
  </w:endnote>
  <w:endnote w:id="60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Карабааги О.</w:t>
      </w:r>
      <w:r>
        <w:rPr>
          <w:sz w:val="24"/>
        </w:rPr>
        <w:t xml:space="preserve"> Не бывать мечети в Петрозаводске // НГ-Религии, 28 февраля 2001 года</w:t>
      </w:r>
    </w:p>
  </w:endnote>
  <w:endnote w:id="61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Тищенко Я.</w:t>
      </w:r>
      <w:r>
        <w:rPr>
          <w:sz w:val="24"/>
        </w:rPr>
        <w:t xml:space="preserve"> След шайтана // Московский комсомолец в Кузбассе, 21 октября 1999 года</w:t>
      </w:r>
    </w:p>
  </w:endnote>
  <w:endnote w:id="62">
    <w:p w:rsidR="00721D52" w:rsidRPr="009E3123" w:rsidRDefault="00721D52" w:rsidP="00CD0A93">
      <w:pPr>
        <w:pStyle w:val="a9"/>
        <w:rPr>
          <w:sz w:val="24"/>
          <w:szCs w:val="24"/>
        </w:rPr>
      </w:pPr>
      <w:r w:rsidRPr="009E3123">
        <w:rPr>
          <w:rStyle w:val="a3"/>
          <w:sz w:val="24"/>
          <w:szCs w:val="24"/>
        </w:rPr>
        <w:endnoteRef/>
      </w:r>
      <w:r w:rsidRPr="009E3123">
        <w:rPr>
          <w:sz w:val="24"/>
          <w:szCs w:val="24"/>
        </w:rPr>
        <w:t xml:space="preserve"> Ваххабиты в Омске есть // Вечерка, 23 октября 2001</w:t>
      </w:r>
    </w:p>
  </w:endnote>
  <w:endnote w:id="63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Амелина Я.</w:t>
      </w:r>
      <w:r>
        <w:rPr>
          <w:sz w:val="24"/>
        </w:rPr>
        <w:t xml:space="preserve"> Пятая колонна Турции // Наш континент, 5 декабря 2003</w:t>
      </w:r>
    </w:p>
  </w:endnote>
  <w:endnote w:id="64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Метелева С.</w:t>
      </w:r>
      <w:r>
        <w:rPr>
          <w:sz w:val="24"/>
        </w:rPr>
        <w:t xml:space="preserve"> Аллах с нами // Московский комсомолец, 6 декабря 2002</w:t>
      </w:r>
    </w:p>
  </w:endnote>
  <w:endnote w:id="65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</w:t>
      </w:r>
      <w:r>
        <w:rPr>
          <w:i/>
          <w:sz w:val="24"/>
        </w:rPr>
        <w:t>Омельченко М.</w:t>
      </w:r>
      <w:r>
        <w:rPr>
          <w:sz w:val="24"/>
        </w:rPr>
        <w:t xml:space="preserve"> Нам не страшен серый волк? // Версия, 21 февраля 2003</w:t>
      </w:r>
    </w:p>
  </w:endnote>
  <w:endnote w:id="66">
    <w:p w:rsidR="00721D52" w:rsidRPr="004D1DD3" w:rsidRDefault="00721D52" w:rsidP="00CD0A93">
      <w:pPr>
        <w:pStyle w:val="a9"/>
        <w:rPr>
          <w:sz w:val="24"/>
          <w:szCs w:val="24"/>
        </w:rPr>
      </w:pPr>
      <w:r w:rsidRPr="004D1DD3">
        <w:rPr>
          <w:rStyle w:val="a3"/>
          <w:sz w:val="24"/>
          <w:szCs w:val="24"/>
        </w:rPr>
        <w:endnoteRef/>
      </w:r>
      <w:r w:rsidRPr="004D1DD3">
        <w:rPr>
          <w:sz w:val="24"/>
          <w:szCs w:val="24"/>
        </w:rPr>
        <w:t xml:space="preserve"> </w:t>
      </w:r>
      <w:r w:rsidRPr="004D1DD3">
        <w:rPr>
          <w:i/>
          <w:sz w:val="24"/>
          <w:szCs w:val="24"/>
        </w:rPr>
        <w:t>Коцеруба А.</w:t>
      </w:r>
      <w:r w:rsidRPr="004D1DD3">
        <w:rPr>
          <w:sz w:val="24"/>
          <w:szCs w:val="24"/>
        </w:rPr>
        <w:t xml:space="preserve"> Скрытая угроза // Уфимский мердиан, 14 декабря 2005</w:t>
      </w:r>
    </w:p>
  </w:endnote>
  <w:endnote w:id="67">
    <w:p w:rsidR="00721D52" w:rsidRPr="00722B55" w:rsidRDefault="00721D52" w:rsidP="00CD0A93">
      <w:pPr>
        <w:pStyle w:val="a9"/>
        <w:rPr>
          <w:sz w:val="24"/>
          <w:szCs w:val="24"/>
        </w:rPr>
      </w:pPr>
      <w:r w:rsidRPr="00722B55">
        <w:rPr>
          <w:rStyle w:val="a3"/>
          <w:sz w:val="24"/>
          <w:szCs w:val="24"/>
        </w:rPr>
        <w:endnoteRef/>
      </w:r>
      <w:r w:rsidRPr="00722B55">
        <w:rPr>
          <w:sz w:val="24"/>
          <w:szCs w:val="24"/>
        </w:rPr>
        <w:t xml:space="preserve"> </w:t>
      </w:r>
      <w:r w:rsidRPr="00722B55">
        <w:rPr>
          <w:i/>
          <w:sz w:val="24"/>
          <w:szCs w:val="24"/>
        </w:rPr>
        <w:t>Скробот А.</w:t>
      </w:r>
      <w:r w:rsidRPr="00722B55">
        <w:rPr>
          <w:sz w:val="24"/>
          <w:szCs w:val="24"/>
        </w:rPr>
        <w:t xml:space="preserve"> Кого готова освобождать «Партия исламского освобождения»? // Независимая газета, 25 января 2005</w:t>
      </w:r>
    </w:p>
  </w:endnote>
  <w:endnote w:id="68">
    <w:p w:rsidR="00721D52" w:rsidRPr="00B9047E" w:rsidRDefault="00721D52" w:rsidP="00CD0A93">
      <w:pPr>
        <w:pStyle w:val="a9"/>
        <w:rPr>
          <w:sz w:val="24"/>
          <w:szCs w:val="24"/>
        </w:rPr>
      </w:pPr>
      <w:r w:rsidRPr="00B9047E">
        <w:rPr>
          <w:rStyle w:val="a3"/>
          <w:sz w:val="24"/>
          <w:szCs w:val="24"/>
        </w:rPr>
        <w:endnoteRef/>
      </w:r>
      <w:r w:rsidRPr="00B90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Сообщение ИА «Интерфакс» от 2 апреля 2004 </w:t>
      </w:r>
    </w:p>
  </w:endnote>
  <w:endnote w:id="69">
    <w:p w:rsidR="00721D52" w:rsidRPr="00B9047E" w:rsidRDefault="00721D52" w:rsidP="00CD0A93">
      <w:pPr>
        <w:pStyle w:val="a9"/>
        <w:rPr>
          <w:sz w:val="24"/>
          <w:szCs w:val="24"/>
        </w:rPr>
      </w:pPr>
      <w:r w:rsidRPr="00B9047E">
        <w:rPr>
          <w:rStyle w:val="a3"/>
          <w:sz w:val="24"/>
          <w:szCs w:val="24"/>
        </w:rPr>
        <w:endnoteRef/>
      </w:r>
      <w:r w:rsidRPr="00B9047E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Сообщение ИА «Интерфакс-Религия» от 21 мая 2007</w:t>
      </w:r>
    </w:p>
  </w:endnote>
  <w:endnote w:id="70">
    <w:p w:rsidR="00721D52" w:rsidRDefault="00721D52" w:rsidP="00CD0A93">
      <w:pPr>
        <w:pStyle w:val="a9"/>
        <w:jc w:val="both"/>
        <w:rPr>
          <w:sz w:val="24"/>
        </w:rPr>
      </w:pPr>
      <w:r>
        <w:rPr>
          <w:rStyle w:val="a3"/>
          <w:sz w:val="24"/>
        </w:rPr>
        <w:endnoteRef/>
      </w:r>
      <w:r>
        <w:rPr>
          <w:sz w:val="24"/>
        </w:rPr>
        <w:t xml:space="preserve"> Сеть раскинута по всей России // Росс</w:t>
      </w:r>
      <w:r>
        <w:rPr>
          <w:sz w:val="24"/>
          <w:lang w:val="en-US"/>
        </w:rPr>
        <w:t>i</w:t>
      </w:r>
      <w:r>
        <w:rPr>
          <w:sz w:val="24"/>
        </w:rPr>
        <w:t xml:space="preserve">я, 29 декабря 2003; </w:t>
      </w:r>
      <w:r>
        <w:rPr>
          <w:i/>
          <w:sz w:val="24"/>
        </w:rPr>
        <w:t>Скробот А.</w:t>
      </w:r>
      <w:r>
        <w:rPr>
          <w:sz w:val="24"/>
        </w:rPr>
        <w:t xml:space="preserve"> Кого готова освобождать партия освобождения? // Независимая газета, 25 января 2005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61" w:rsidRDefault="00760461">
      <w:r>
        <w:separator/>
      </w:r>
    </w:p>
  </w:footnote>
  <w:footnote w:type="continuationSeparator" w:id="0">
    <w:p w:rsidR="00760461" w:rsidRDefault="00760461">
      <w:r>
        <w:continuationSeparator/>
      </w:r>
    </w:p>
  </w:footnote>
  <w:footnote w:id="1">
    <w:p w:rsidR="00721D52" w:rsidRDefault="00721D52" w:rsidP="00CD0A93">
      <w:pPr>
        <w:pStyle w:val="a7"/>
        <w:jc w:val="both"/>
        <w:rPr>
          <w:sz w:val="24"/>
        </w:rPr>
      </w:pPr>
      <w:r>
        <w:rPr>
          <w:rStyle w:val="a4"/>
          <w:sz w:val="24"/>
        </w:rPr>
        <w:footnoteRef/>
      </w:r>
      <w:r>
        <w:rPr>
          <w:sz w:val="24"/>
        </w:rPr>
        <w:t>Планировалось даже уничтожение могилы самого пророка, которую спасло только вмешательство Кемаля Ататюрка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A93"/>
    <w:rsid w:val="00025AFF"/>
    <w:rsid w:val="00217AB4"/>
    <w:rsid w:val="003F4FFC"/>
    <w:rsid w:val="004A4421"/>
    <w:rsid w:val="004E002D"/>
    <w:rsid w:val="00505095"/>
    <w:rsid w:val="00512DF9"/>
    <w:rsid w:val="006819B7"/>
    <w:rsid w:val="00721D52"/>
    <w:rsid w:val="00760461"/>
    <w:rsid w:val="007F2257"/>
    <w:rsid w:val="009C3226"/>
    <w:rsid w:val="00A463CE"/>
    <w:rsid w:val="00AB04E5"/>
    <w:rsid w:val="00B0445E"/>
    <w:rsid w:val="00CD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93"/>
    <w:rPr>
      <w:sz w:val="24"/>
      <w:szCs w:val="24"/>
    </w:rPr>
  </w:style>
  <w:style w:type="paragraph" w:styleId="1">
    <w:name w:val="heading 1"/>
    <w:basedOn w:val="a"/>
    <w:next w:val="a"/>
    <w:qFormat/>
    <w:rsid w:val="00CD0A93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rsid w:val="00CD0A9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ndnote reference"/>
    <w:semiHidden/>
    <w:rsid w:val="00CD0A93"/>
    <w:rPr>
      <w:vertAlign w:val="superscript"/>
    </w:rPr>
  </w:style>
  <w:style w:type="character" w:styleId="a4">
    <w:name w:val="footnote reference"/>
    <w:semiHidden/>
    <w:rsid w:val="00CD0A93"/>
    <w:rPr>
      <w:vertAlign w:val="superscript"/>
    </w:rPr>
  </w:style>
  <w:style w:type="paragraph" w:styleId="a5">
    <w:name w:val="Body Text"/>
    <w:basedOn w:val="a"/>
    <w:rsid w:val="00CD0A93"/>
    <w:pPr>
      <w:jc w:val="both"/>
    </w:pPr>
    <w:rPr>
      <w:szCs w:val="20"/>
    </w:rPr>
  </w:style>
  <w:style w:type="paragraph" w:styleId="a6">
    <w:name w:val="Body Text Indent"/>
    <w:basedOn w:val="a"/>
    <w:rsid w:val="00CD0A93"/>
    <w:pPr>
      <w:ind w:firstLine="720"/>
      <w:jc w:val="both"/>
    </w:pPr>
    <w:rPr>
      <w:szCs w:val="20"/>
    </w:rPr>
  </w:style>
  <w:style w:type="paragraph" w:styleId="a7">
    <w:name w:val="footnote text"/>
    <w:basedOn w:val="a"/>
    <w:semiHidden/>
    <w:rsid w:val="00CD0A93"/>
    <w:rPr>
      <w:sz w:val="20"/>
      <w:szCs w:val="20"/>
    </w:rPr>
  </w:style>
  <w:style w:type="character" w:styleId="a8">
    <w:name w:val="Hyperlink"/>
    <w:rsid w:val="00CD0A93"/>
    <w:rPr>
      <w:color w:val="0000FF"/>
      <w:u w:val="single"/>
    </w:rPr>
  </w:style>
  <w:style w:type="paragraph" w:styleId="a9">
    <w:name w:val="endnote text"/>
    <w:basedOn w:val="a"/>
    <w:semiHidden/>
    <w:rsid w:val="00CD0A93"/>
    <w:rPr>
      <w:sz w:val="20"/>
      <w:szCs w:val="20"/>
    </w:rPr>
  </w:style>
  <w:style w:type="character" w:styleId="aa">
    <w:name w:val="Strong"/>
    <w:qFormat/>
    <w:rsid w:val="00CD0A93"/>
    <w:rPr>
      <w:b/>
      <w:bCs/>
    </w:rPr>
  </w:style>
  <w:style w:type="paragraph" w:customStyle="1" w:styleId="Web">
    <w:name w:val="Обычный (Web)"/>
    <w:basedOn w:val="a"/>
    <w:rsid w:val="00CD0A93"/>
    <w:pPr>
      <w:spacing w:before="100" w:after="100"/>
      <w:ind w:left="225" w:right="225"/>
    </w:pPr>
    <w:rPr>
      <w:color w:val="000000"/>
      <w:sz w:val="22"/>
      <w:szCs w:val="20"/>
    </w:rPr>
  </w:style>
  <w:style w:type="paragraph" w:styleId="ab">
    <w:name w:val="Plain Text"/>
    <w:basedOn w:val="a"/>
    <w:rsid w:val="00CD0A93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rsid w:val="00CD0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TextText">
    <w:name w:val="DTextText"/>
    <w:basedOn w:val="a"/>
    <w:rsid w:val="00CD0A93"/>
    <w:pPr>
      <w:spacing w:before="60" w:after="60"/>
      <w:ind w:firstLine="284"/>
      <w:jc w:val="both"/>
    </w:pPr>
    <w:rPr>
      <w:szCs w:val="20"/>
    </w:rPr>
  </w:style>
  <w:style w:type="character" w:customStyle="1" w:styleId="h18b">
    <w:name w:val="h18b"/>
    <w:basedOn w:val="a0"/>
    <w:rsid w:val="00CD0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ilantie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da.ru" TargetMode="External"/><Relationship Id="rId3" Type="http://schemas.openxmlformats.org/officeDocument/2006/relationships/hyperlink" Target="http://www.nep.ru" TargetMode="External"/><Relationship Id="rId7" Type="http://schemas.openxmlformats.org/officeDocument/2006/relationships/hyperlink" Target="http://www.allrussia.ru" TargetMode="External"/><Relationship Id="rId2" Type="http://schemas.openxmlformats.org/officeDocument/2006/relationships/hyperlink" Target="http://www.infocentre.ru/" TargetMode="External"/><Relationship Id="rId1" Type="http://schemas.openxmlformats.org/officeDocument/2006/relationships/hyperlink" Target="http://www.islamcom.ru" TargetMode="External"/><Relationship Id="rId6" Type="http://schemas.openxmlformats.org/officeDocument/2006/relationships/hyperlink" Target="http://www.inopressa.ru/" TargetMode="External"/><Relationship Id="rId5" Type="http://schemas.openxmlformats.org/officeDocument/2006/relationships/hyperlink" Target="http://www.ntv.ru" TargetMode="External"/><Relationship Id="rId4" Type="http://schemas.openxmlformats.org/officeDocument/2006/relationships/hyperlink" Target="http://www.prav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наиболее серьезным идеологическим вызовом целостности российского ислама стала вызов радикального ислама, который исламоведы называют салафизмом или «чистым исламом», а традиционные мусульманские лидеры – ваххабизмом </vt:lpstr>
    </vt:vector>
  </TitlesOfParts>
  <Company>ПЦ</Company>
  <LinksUpToDate>false</LinksUpToDate>
  <CharactersWithSpaces>35026</CharactersWithSpaces>
  <SharedDoc>false</SharedDoc>
  <HLinks>
    <vt:vector size="54" baseType="variant"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mailto:rsilantiev@mail.ru</vt:lpwstr>
      </vt:variant>
      <vt:variant>
        <vt:lpwstr/>
      </vt:variant>
      <vt:variant>
        <vt:i4>327751</vt:i4>
      </vt:variant>
      <vt:variant>
        <vt:i4>21</vt:i4>
      </vt:variant>
      <vt:variant>
        <vt:i4>0</vt:i4>
      </vt:variant>
      <vt:variant>
        <vt:i4>5</vt:i4>
      </vt:variant>
      <vt:variant>
        <vt:lpwstr>http://www.pravda.ru/</vt:lpwstr>
      </vt:variant>
      <vt:variant>
        <vt:lpwstr/>
      </vt:variant>
      <vt:variant>
        <vt:i4>1835023</vt:i4>
      </vt:variant>
      <vt:variant>
        <vt:i4>18</vt:i4>
      </vt:variant>
      <vt:variant>
        <vt:i4>0</vt:i4>
      </vt:variant>
      <vt:variant>
        <vt:i4>5</vt:i4>
      </vt:variant>
      <vt:variant>
        <vt:lpwstr>http://www.allrussia.ru/</vt:lpwstr>
      </vt:variant>
      <vt:variant>
        <vt:lpwstr/>
      </vt:variant>
      <vt:variant>
        <vt:i4>1048579</vt:i4>
      </vt:variant>
      <vt:variant>
        <vt:i4>15</vt:i4>
      </vt:variant>
      <vt:variant>
        <vt:i4>0</vt:i4>
      </vt:variant>
      <vt:variant>
        <vt:i4>5</vt:i4>
      </vt:variant>
      <vt:variant>
        <vt:lpwstr>http://www.inopressa.ru/</vt:lpwstr>
      </vt:variant>
      <vt:variant>
        <vt:lpwstr/>
      </vt:variant>
      <vt:variant>
        <vt:i4>7209087</vt:i4>
      </vt:variant>
      <vt:variant>
        <vt:i4>12</vt:i4>
      </vt:variant>
      <vt:variant>
        <vt:i4>0</vt:i4>
      </vt:variant>
      <vt:variant>
        <vt:i4>5</vt:i4>
      </vt:variant>
      <vt:variant>
        <vt:lpwstr>http://www.ntv.ru/</vt:lpwstr>
      </vt:variant>
      <vt:variant>
        <vt:lpwstr/>
      </vt:variant>
      <vt:variant>
        <vt:i4>327751</vt:i4>
      </vt:variant>
      <vt:variant>
        <vt:i4>9</vt:i4>
      </vt:variant>
      <vt:variant>
        <vt:i4>0</vt:i4>
      </vt:variant>
      <vt:variant>
        <vt:i4>5</vt:i4>
      </vt:variant>
      <vt:variant>
        <vt:lpwstr>http://www.pravda.ru/</vt:lpwstr>
      </vt:variant>
      <vt:variant>
        <vt:lpwstr/>
      </vt:variant>
      <vt:variant>
        <vt:i4>6815854</vt:i4>
      </vt:variant>
      <vt:variant>
        <vt:i4>6</vt:i4>
      </vt:variant>
      <vt:variant>
        <vt:i4>0</vt:i4>
      </vt:variant>
      <vt:variant>
        <vt:i4>5</vt:i4>
      </vt:variant>
      <vt:variant>
        <vt:lpwstr>http://www.nep.ru/</vt:lpwstr>
      </vt:variant>
      <vt:variant>
        <vt:lpwstr/>
      </vt:variant>
      <vt:variant>
        <vt:i4>87</vt:i4>
      </vt:variant>
      <vt:variant>
        <vt:i4>3</vt:i4>
      </vt:variant>
      <vt:variant>
        <vt:i4>0</vt:i4>
      </vt:variant>
      <vt:variant>
        <vt:i4>5</vt:i4>
      </vt:variant>
      <vt:variant>
        <vt:lpwstr>http://www.infocentre.ru/</vt:lpwstr>
      </vt:variant>
      <vt:variant>
        <vt:lpwstr/>
      </vt:variant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http://www.islamcom.ru/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наиболее серьезным идеологическим вызовом целостности российского ислама стала вызов радикального ислама, который исламоведы называют салафизмом или «чистым исламом», а традиционные мусульманские лидеры – ваххабизмом</dc:title>
  <dc:creator>Иван</dc:creator>
  <cp:lastModifiedBy>user</cp:lastModifiedBy>
  <cp:revision>2</cp:revision>
  <dcterms:created xsi:type="dcterms:W3CDTF">2013-03-28T10:06:00Z</dcterms:created>
  <dcterms:modified xsi:type="dcterms:W3CDTF">2013-03-28T10:06:00Z</dcterms:modified>
</cp:coreProperties>
</file>